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272A" w14:textId="0E9E7E92" w:rsidR="006051B3" w:rsidRPr="0056542C" w:rsidRDefault="006051B3" w:rsidP="00CC0B2D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56542C">
        <w:rPr>
          <w:rFonts w:cs="B Zar" w:hint="cs"/>
          <w:b/>
          <w:bCs/>
          <w:sz w:val="32"/>
          <w:szCs w:val="32"/>
          <w:rtl/>
        </w:rPr>
        <w:t xml:space="preserve">عنوان مقاله </w:t>
      </w:r>
      <w:r>
        <w:rPr>
          <w:rFonts w:cs="B Zar" w:hint="cs"/>
          <w:b/>
          <w:bCs/>
          <w:sz w:val="32"/>
          <w:szCs w:val="32"/>
          <w:rtl/>
          <w:lang w:bidi="fa-IR"/>
        </w:rPr>
        <w:t>(</w:t>
      </w:r>
      <w:r w:rsidRPr="0056542C">
        <w:rPr>
          <w:rFonts w:cs="B Zar" w:hint="cs"/>
          <w:b/>
          <w:bCs/>
          <w:sz w:val="32"/>
          <w:szCs w:val="32"/>
          <w:rtl/>
        </w:rPr>
        <w:t>کمتر از ده واژه و با قلم 16</w:t>
      </w:r>
      <w:proofErr w:type="spellStart"/>
      <w:r w:rsidRPr="0056542C">
        <w:rPr>
          <w:rFonts w:cs="B Zar"/>
          <w:b/>
          <w:bCs/>
          <w:sz w:val="32"/>
          <w:szCs w:val="32"/>
        </w:rPr>
        <w:t>Bzar</w:t>
      </w:r>
      <w:proofErr w:type="spellEnd"/>
      <w:r w:rsidRPr="0056542C">
        <w:rPr>
          <w:rFonts w:cs="B Zar" w:hint="cs"/>
          <w:b/>
          <w:bCs/>
          <w:sz w:val="32"/>
          <w:szCs w:val="32"/>
          <w:rtl/>
          <w:lang w:bidi="fa-IR"/>
        </w:rPr>
        <w:t xml:space="preserve"> تیره و وسط‌چین باشد)</w:t>
      </w:r>
    </w:p>
    <w:p w14:paraId="37A16DEB" w14:textId="77777777" w:rsidR="006051B3" w:rsidRDefault="006051B3" w:rsidP="006051B3">
      <w:pPr>
        <w:bidi/>
        <w:jc w:val="center"/>
        <w:rPr>
          <w:rFonts w:cs="B Zar"/>
          <w:b/>
          <w:bCs/>
          <w:sz w:val="20"/>
          <w:szCs w:val="26"/>
          <w:rtl/>
        </w:rPr>
      </w:pPr>
      <w:r w:rsidRPr="00342391">
        <w:rPr>
          <w:rFonts w:cs="B Zar" w:hint="cs"/>
          <w:b/>
          <w:bCs/>
          <w:sz w:val="26"/>
          <w:szCs w:val="26"/>
          <w:rtl/>
        </w:rPr>
        <w:t>نام و نام‌خانوادگی نویسندة اول</w:t>
      </w:r>
      <w:r w:rsidRPr="0056542C">
        <w:rPr>
          <w:rFonts w:cs="B Zar" w:hint="cs"/>
          <w:b/>
          <w:bCs/>
          <w:sz w:val="26"/>
          <w:szCs w:val="26"/>
          <w:vertAlign w:val="superscript"/>
          <w:rtl/>
        </w:rPr>
        <w:t>1</w:t>
      </w:r>
      <w:r w:rsidRPr="00342391">
        <w:rPr>
          <w:rFonts w:cs="B Zar" w:hint="cs"/>
          <w:b/>
          <w:bCs/>
          <w:sz w:val="26"/>
          <w:szCs w:val="26"/>
          <w:rtl/>
        </w:rPr>
        <w:t>، نویسندة دوم</w:t>
      </w:r>
      <w:r w:rsidRPr="0056542C">
        <w:rPr>
          <w:rFonts w:cs="B Zar" w:hint="cs"/>
          <w:b/>
          <w:bCs/>
          <w:sz w:val="26"/>
          <w:szCs w:val="26"/>
          <w:vertAlign w:val="superscript"/>
          <w:rtl/>
        </w:rPr>
        <w:t>2</w:t>
      </w:r>
      <w:r w:rsidRPr="00342391">
        <w:rPr>
          <w:rFonts w:cs="B Zar" w:hint="cs"/>
          <w:b/>
          <w:bCs/>
          <w:sz w:val="26"/>
          <w:szCs w:val="26"/>
          <w:rtl/>
        </w:rPr>
        <w:t>، نویسندة سوم</w:t>
      </w:r>
      <w:r w:rsidRPr="0056542C">
        <w:rPr>
          <w:rFonts w:cs="B Zar" w:hint="cs"/>
          <w:b/>
          <w:bCs/>
          <w:sz w:val="26"/>
          <w:szCs w:val="26"/>
          <w:vertAlign w:val="superscript"/>
          <w:rtl/>
        </w:rPr>
        <w:t>3</w:t>
      </w:r>
      <w:r w:rsidRPr="00354FC2">
        <w:rPr>
          <w:rStyle w:val="FootnoteReference"/>
          <w:rFonts w:cs="B Zar"/>
          <w:b/>
          <w:bCs/>
          <w:sz w:val="26"/>
          <w:szCs w:val="26"/>
        </w:rPr>
        <w:footnoteReference w:customMarkFollows="1" w:id="1"/>
        <w:sym w:font="Symbol" w:char="F02A"/>
      </w:r>
      <w:r w:rsidRPr="00342391">
        <w:rPr>
          <w:rFonts w:cs="B Zar" w:hint="cs"/>
          <w:b/>
          <w:bCs/>
          <w:sz w:val="26"/>
          <w:szCs w:val="26"/>
          <w:rtl/>
        </w:rPr>
        <w:t>(</w:t>
      </w:r>
      <w:r w:rsidRPr="00342391">
        <w:rPr>
          <w:rFonts w:cs="B Zar"/>
          <w:b/>
          <w:bCs/>
        </w:rPr>
        <w:t>B Zar 13</w:t>
      </w:r>
      <w:r w:rsidRPr="00342391">
        <w:rPr>
          <w:rFonts w:cs="B Zar" w:hint="cs"/>
          <w:b/>
          <w:bCs/>
          <w:rtl/>
        </w:rPr>
        <w:t xml:space="preserve"> </w:t>
      </w:r>
      <w:r w:rsidRPr="009A73CD">
        <w:rPr>
          <w:rFonts w:cs="B Zar" w:hint="cs"/>
          <w:b/>
          <w:bCs/>
          <w:sz w:val="20"/>
          <w:szCs w:val="26"/>
          <w:rtl/>
        </w:rPr>
        <w:t>تيره</w:t>
      </w:r>
      <w:r>
        <w:rPr>
          <w:rFonts w:cs="B Zar" w:hint="cs"/>
          <w:b/>
          <w:bCs/>
          <w:sz w:val="20"/>
          <w:szCs w:val="26"/>
          <w:rtl/>
        </w:rPr>
        <w:t>)</w:t>
      </w:r>
    </w:p>
    <w:p w14:paraId="4702AD48" w14:textId="77777777" w:rsidR="006051B3" w:rsidRPr="0056542C" w:rsidRDefault="006051B3" w:rsidP="006051B3">
      <w:pPr>
        <w:pStyle w:val="ListParagraph"/>
        <w:numPr>
          <w:ilvl w:val="0"/>
          <w:numId w:val="3"/>
        </w:numPr>
        <w:jc w:val="center"/>
        <w:rPr>
          <w:rFonts w:cstheme="majorBidi"/>
          <w:sz w:val="20"/>
          <w:szCs w:val="20"/>
          <w:rtl/>
        </w:rPr>
      </w:pPr>
      <w:r w:rsidRPr="0056542C">
        <w:rPr>
          <w:rFonts w:cs="B Zar" w:hint="cs"/>
          <w:sz w:val="20"/>
          <w:szCs w:val="20"/>
          <w:rtl/>
        </w:rPr>
        <w:t>مرتبة علمي</w:t>
      </w:r>
      <w:r>
        <w:rPr>
          <w:rFonts w:cs="B Zar" w:hint="cs"/>
          <w:sz w:val="20"/>
          <w:szCs w:val="20"/>
          <w:rtl/>
        </w:rPr>
        <w:t xml:space="preserve"> و رشتة‌تخصصی</w:t>
      </w:r>
      <w:r w:rsidRPr="0056542C">
        <w:rPr>
          <w:rFonts w:cs="B Zar" w:hint="cs"/>
          <w:sz w:val="20"/>
          <w:szCs w:val="20"/>
          <w:rtl/>
        </w:rPr>
        <w:t xml:space="preserve"> نویسندة اول، محل اشتغال (</w:t>
      </w:r>
      <w:r w:rsidRPr="0056542C">
        <w:rPr>
          <w:rFonts w:cs="B Zar"/>
          <w:sz w:val="20"/>
          <w:szCs w:val="20"/>
        </w:rPr>
        <w:t>Bzar10</w:t>
      </w:r>
      <w:r w:rsidRPr="0056542C">
        <w:rPr>
          <w:rFonts w:cs="B Zar" w:hint="cs"/>
          <w:sz w:val="20"/>
          <w:szCs w:val="20"/>
          <w:rtl/>
        </w:rPr>
        <w:t xml:space="preserve"> )</w:t>
      </w:r>
      <w:r w:rsidRPr="0056542C">
        <w:rPr>
          <w:rFonts w:cstheme="majorBidi"/>
          <w:sz w:val="20"/>
          <w:szCs w:val="20"/>
        </w:rPr>
        <w:t>e-mail (Times New Roman 10)</w:t>
      </w:r>
    </w:p>
    <w:p w14:paraId="4CBE85FC" w14:textId="77777777" w:rsidR="006051B3" w:rsidRDefault="006051B3" w:rsidP="006051B3">
      <w:pPr>
        <w:pStyle w:val="ListParagraph"/>
        <w:numPr>
          <w:ilvl w:val="0"/>
          <w:numId w:val="3"/>
        </w:numPr>
        <w:jc w:val="center"/>
        <w:rPr>
          <w:rFonts w:cstheme="majorBidi"/>
          <w:sz w:val="20"/>
          <w:szCs w:val="20"/>
        </w:rPr>
      </w:pPr>
      <w:r w:rsidRPr="0056542C">
        <w:rPr>
          <w:rFonts w:cs="B Zar" w:hint="cs"/>
          <w:sz w:val="20"/>
          <w:szCs w:val="20"/>
          <w:rtl/>
        </w:rPr>
        <w:t>مرتبة علمي</w:t>
      </w:r>
      <w:r>
        <w:rPr>
          <w:rFonts w:cs="B Zar" w:hint="cs"/>
          <w:sz w:val="20"/>
          <w:szCs w:val="20"/>
          <w:rtl/>
        </w:rPr>
        <w:t xml:space="preserve"> و رشتة تخصصی</w:t>
      </w:r>
      <w:r w:rsidRPr="0056542C">
        <w:rPr>
          <w:rFonts w:cs="B Zar" w:hint="cs"/>
          <w:sz w:val="20"/>
          <w:szCs w:val="20"/>
          <w:rtl/>
        </w:rPr>
        <w:t xml:space="preserve"> نویسندة دوم، محل اشتغال (</w:t>
      </w:r>
      <w:r w:rsidRPr="0056542C">
        <w:rPr>
          <w:rFonts w:cs="B Zar"/>
          <w:sz w:val="20"/>
          <w:szCs w:val="20"/>
        </w:rPr>
        <w:t>Bzar10</w:t>
      </w:r>
      <w:r w:rsidRPr="0056542C">
        <w:rPr>
          <w:rFonts w:cs="B Zar" w:hint="cs"/>
          <w:sz w:val="20"/>
          <w:szCs w:val="20"/>
          <w:rtl/>
        </w:rPr>
        <w:t xml:space="preserve"> )</w:t>
      </w:r>
      <w:r w:rsidRPr="0056542C">
        <w:rPr>
          <w:rFonts w:cstheme="majorBidi"/>
          <w:sz w:val="20"/>
          <w:szCs w:val="20"/>
        </w:rPr>
        <w:t>e-mail (Times New Roman 10)</w:t>
      </w:r>
    </w:p>
    <w:p w14:paraId="442704CA" w14:textId="77777777" w:rsidR="006051B3" w:rsidRPr="0056542C" w:rsidRDefault="006051B3" w:rsidP="006051B3">
      <w:pPr>
        <w:pStyle w:val="ListParagraph"/>
        <w:numPr>
          <w:ilvl w:val="0"/>
          <w:numId w:val="3"/>
        </w:numPr>
        <w:jc w:val="center"/>
        <w:rPr>
          <w:rFonts w:cstheme="majorBidi"/>
          <w:sz w:val="20"/>
          <w:szCs w:val="20"/>
        </w:rPr>
      </w:pPr>
      <w:r w:rsidRPr="0056542C">
        <w:rPr>
          <w:rFonts w:cs="B Zar" w:hint="cs"/>
          <w:sz w:val="20"/>
          <w:szCs w:val="20"/>
          <w:rtl/>
        </w:rPr>
        <w:t>مرتبة علمي</w:t>
      </w:r>
      <w:r>
        <w:rPr>
          <w:rFonts w:cs="B Zar" w:hint="cs"/>
          <w:sz w:val="20"/>
          <w:szCs w:val="20"/>
          <w:rtl/>
        </w:rPr>
        <w:t xml:space="preserve"> و رشتة تخصصی</w:t>
      </w:r>
      <w:r w:rsidRPr="0056542C">
        <w:rPr>
          <w:rFonts w:cs="B Zar" w:hint="cs"/>
          <w:sz w:val="20"/>
          <w:szCs w:val="20"/>
          <w:rtl/>
        </w:rPr>
        <w:t xml:space="preserve"> نویسندة </w:t>
      </w:r>
      <w:r>
        <w:rPr>
          <w:rFonts w:cs="B Zar" w:hint="cs"/>
          <w:sz w:val="20"/>
          <w:szCs w:val="20"/>
          <w:rtl/>
        </w:rPr>
        <w:t>سو</w:t>
      </w:r>
      <w:r w:rsidRPr="0056542C">
        <w:rPr>
          <w:rFonts w:cs="B Zar" w:hint="cs"/>
          <w:sz w:val="20"/>
          <w:szCs w:val="20"/>
          <w:rtl/>
        </w:rPr>
        <w:t>م، محل اشتغال (</w:t>
      </w:r>
      <w:r w:rsidRPr="0056542C">
        <w:rPr>
          <w:rFonts w:cs="B Zar"/>
          <w:sz w:val="20"/>
          <w:szCs w:val="20"/>
        </w:rPr>
        <w:t>Bzar10</w:t>
      </w:r>
      <w:r w:rsidRPr="0056542C">
        <w:rPr>
          <w:rFonts w:cs="B Zar" w:hint="cs"/>
          <w:sz w:val="20"/>
          <w:szCs w:val="20"/>
          <w:rtl/>
        </w:rPr>
        <w:t xml:space="preserve"> )</w:t>
      </w:r>
      <w:r w:rsidRPr="0056542C">
        <w:rPr>
          <w:rFonts w:cstheme="majorBidi"/>
          <w:sz w:val="20"/>
          <w:szCs w:val="20"/>
        </w:rPr>
        <w:t>e-mail (Times New Roman 10)</w:t>
      </w:r>
    </w:p>
    <w:p w14:paraId="27EF96F8" w14:textId="77777777" w:rsidR="006051B3" w:rsidRDefault="006051B3" w:rsidP="006051B3">
      <w:pPr>
        <w:bidi/>
        <w:jc w:val="center"/>
        <w:rPr>
          <w:rFonts w:cstheme="majorBidi"/>
          <w:sz w:val="20"/>
          <w:szCs w:val="20"/>
        </w:rPr>
      </w:pPr>
    </w:p>
    <w:p w14:paraId="2D7F7CEA" w14:textId="77777777" w:rsidR="006051B3" w:rsidRPr="00896405" w:rsidRDefault="006051B3" w:rsidP="006051B3">
      <w:pPr>
        <w:bidi/>
        <w:jc w:val="lowKashida"/>
        <w:rPr>
          <w:rFonts w:cs="B Zar"/>
          <w:i/>
          <w:iCs/>
          <w:rtl/>
        </w:rPr>
      </w:pPr>
      <w:r w:rsidRPr="00896405">
        <w:rPr>
          <w:rFonts w:cs="B Zar" w:hint="cs"/>
          <w:b/>
          <w:bCs/>
          <w:i/>
          <w:iCs/>
          <w:rtl/>
        </w:rPr>
        <w:t>چكيده (</w:t>
      </w:r>
      <w:r w:rsidRPr="00896405">
        <w:rPr>
          <w:rFonts w:cs="B Zar"/>
          <w:b/>
          <w:bCs/>
          <w:i/>
          <w:iCs/>
        </w:rPr>
        <w:t>-Italic</w:t>
      </w:r>
      <w:r w:rsidRPr="00896405">
        <w:rPr>
          <w:rFonts w:cs="B Zar" w:hint="cs"/>
          <w:b/>
          <w:bCs/>
          <w:i/>
          <w:iCs/>
          <w:rtl/>
        </w:rPr>
        <w:t xml:space="preserve"> </w:t>
      </w:r>
      <w:r w:rsidRPr="00896405">
        <w:rPr>
          <w:rFonts w:cs="B Zar" w:hint="cs"/>
          <w:i/>
          <w:iCs/>
          <w:rtl/>
        </w:rPr>
        <w:t xml:space="preserve">11 </w:t>
      </w:r>
      <w:r w:rsidRPr="00896405">
        <w:rPr>
          <w:rFonts w:cs="B Zar"/>
          <w:i/>
          <w:iCs/>
        </w:rPr>
        <w:t>B Zar</w:t>
      </w:r>
      <w:r w:rsidRPr="00896405">
        <w:rPr>
          <w:rFonts w:cs="B Zar" w:hint="cs"/>
          <w:i/>
          <w:iCs/>
          <w:rtl/>
        </w:rPr>
        <w:t>)</w:t>
      </w:r>
    </w:p>
    <w:p w14:paraId="0EE7E82A" w14:textId="29E3DA6C" w:rsidR="006051B3" w:rsidRPr="00A11A44" w:rsidRDefault="006051B3" w:rsidP="006051B3">
      <w:pPr>
        <w:bidi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 xml:space="preserve">اين دستورعمل براي نگارش مقاله </w:t>
      </w:r>
      <w:r w:rsidRPr="00A21F1A">
        <w:rPr>
          <w:rFonts w:cs="B Zar" w:hint="cs"/>
          <w:rtl/>
        </w:rPr>
        <w:t>در «کنفرانس</w:t>
      </w:r>
      <w:r w:rsidR="000F7DDE" w:rsidRPr="00A21F1A">
        <w:rPr>
          <w:rFonts w:cs="B Zar" w:hint="cs"/>
          <w:rtl/>
        </w:rPr>
        <w:t xml:space="preserve"> ملی دانشگاه آینده</w:t>
      </w:r>
      <w:r w:rsidR="00A21F1A" w:rsidRPr="00A21F1A">
        <w:rPr>
          <w:rFonts w:cs="B Zar" w:hint="cs"/>
          <w:rtl/>
        </w:rPr>
        <w:t>،</w:t>
      </w:r>
      <w:r w:rsidR="000F7DDE" w:rsidRPr="00A21F1A">
        <w:rPr>
          <w:rFonts w:cs="B Zar" w:hint="cs"/>
          <w:rtl/>
        </w:rPr>
        <w:t xml:space="preserve"> آینده دانشگاه</w:t>
      </w:r>
      <w:r w:rsidRPr="00A11A44">
        <w:rPr>
          <w:rFonts w:cs="B Zar" w:hint="cs"/>
          <w:rtl/>
        </w:rPr>
        <w:t xml:space="preserve">» تنظيم شده است. پروندة الكترونيكي اين مقاله در وبگاه </w:t>
      </w:r>
      <w:r>
        <w:rPr>
          <w:rFonts w:cs="B Zar" w:hint="cs"/>
          <w:rtl/>
        </w:rPr>
        <w:t>کنفرانس</w:t>
      </w:r>
      <w:r w:rsidRPr="00A11A44">
        <w:rPr>
          <w:rFonts w:cs="B Zar" w:hint="cs"/>
          <w:rtl/>
        </w:rPr>
        <w:t xml:space="preserve"> هم منتشر مي‌شود. لطفاً به تمامی علامت</w:t>
      </w:r>
      <w:r>
        <w:rPr>
          <w:rFonts w:cs="B Zar" w:hint="cs"/>
          <w:rtl/>
        </w:rPr>
        <w:t>‌</w:t>
      </w:r>
      <w:r w:rsidRPr="00A11A44">
        <w:rPr>
          <w:rFonts w:cs="B Zar" w:hint="cs"/>
          <w:rtl/>
        </w:rPr>
        <w:t xml:space="preserve">هاي به كار برده شده در اين الگو توجه فرماييد. در چكيده ارجاع ندهيد. هيچ فاصله‌اي را در متن حذف نكنيد. نوع قلم به كار رفته شده در اين الگو </w:t>
      </w:r>
      <w:r w:rsidRPr="00A11A44">
        <w:rPr>
          <w:rFonts w:cs="B Zar"/>
          <w:sz w:val="20"/>
          <w:szCs w:val="20"/>
        </w:rPr>
        <w:t xml:space="preserve">B Zar </w:t>
      </w:r>
      <w:r w:rsidRPr="00A11A44">
        <w:rPr>
          <w:rFonts w:cs="B Zar" w:hint="cs"/>
          <w:rtl/>
        </w:rPr>
        <w:t xml:space="preserve"> است.</w:t>
      </w:r>
    </w:p>
    <w:p w14:paraId="71C24DD9" w14:textId="77777777" w:rsidR="006051B3" w:rsidRPr="00A11A44" w:rsidRDefault="006051B3" w:rsidP="006051B3">
      <w:pPr>
        <w:bidi/>
        <w:jc w:val="lowKashida"/>
        <w:rPr>
          <w:rFonts w:cs="B Zar"/>
          <w:rtl/>
          <w:lang w:bidi="fa-IR"/>
        </w:rPr>
      </w:pPr>
      <w:r w:rsidRPr="00A11A44">
        <w:rPr>
          <w:rFonts w:cs="B Zar" w:hint="cs"/>
          <w:rtl/>
        </w:rPr>
        <w:t xml:space="preserve">لازم است متن فارسي با قلم </w:t>
      </w:r>
      <w:r w:rsidRPr="00A11A44">
        <w:rPr>
          <w:rFonts w:cstheme="majorBidi"/>
          <w:sz w:val="20"/>
          <w:szCs w:val="20"/>
        </w:rPr>
        <w:t>B Zar 13</w:t>
      </w:r>
      <w:r w:rsidRPr="00A11A44">
        <w:rPr>
          <w:rFonts w:cstheme="majorBidi"/>
          <w:sz w:val="20"/>
          <w:szCs w:val="20"/>
          <w:rtl/>
        </w:rPr>
        <w:t xml:space="preserve"> </w:t>
      </w:r>
      <w:r w:rsidRPr="00A11A44">
        <w:rPr>
          <w:rFonts w:cs="B Zar" w:hint="cs"/>
          <w:rtl/>
        </w:rPr>
        <w:t xml:space="preserve">معمولي و واژه‌هاي انگليسي موجود در متن فارسي با قلم </w:t>
      </w:r>
      <w:r w:rsidRPr="00A11A44">
        <w:rPr>
          <w:rFonts w:cstheme="majorBidi"/>
          <w:sz w:val="20"/>
          <w:szCs w:val="20"/>
        </w:rPr>
        <w:t>Times New Roman10</w:t>
      </w:r>
      <w:r w:rsidRPr="00A11A44">
        <w:rPr>
          <w:rFonts w:cs="B Zar" w:hint="cs"/>
          <w:rtl/>
        </w:rPr>
        <w:t xml:space="preserve"> معمولي نگاشته شود.</w:t>
      </w:r>
      <w:r w:rsidRPr="00A11A44">
        <w:rPr>
          <w:rFonts w:cs="B Zar" w:hint="cs"/>
          <w:rtl/>
          <w:lang w:bidi="fa-IR"/>
        </w:rPr>
        <w:t xml:space="preserve"> چکیده نباید بیشتر از 300 کلمه باشد.</w:t>
      </w:r>
    </w:p>
    <w:p w14:paraId="46317FAF" w14:textId="77777777" w:rsidR="006051B3" w:rsidRPr="00A11A44" w:rsidRDefault="006051B3" w:rsidP="006051B3">
      <w:pPr>
        <w:bidi/>
        <w:jc w:val="mediumKashida"/>
        <w:rPr>
          <w:rFonts w:cs="B Zar"/>
        </w:rPr>
      </w:pPr>
    </w:p>
    <w:p w14:paraId="73FC2E2B" w14:textId="1D0E1516" w:rsidR="006051B3" w:rsidRPr="008E62FA" w:rsidRDefault="006051B3" w:rsidP="006051B3">
      <w:pPr>
        <w:bidi/>
        <w:jc w:val="mediumKashida"/>
        <w:rPr>
          <w:rFonts w:cs="B Zar"/>
          <w:rtl/>
        </w:rPr>
      </w:pPr>
      <w:r w:rsidRPr="00A11A44">
        <w:rPr>
          <w:rFonts w:cs="B Zar" w:hint="cs"/>
          <w:b/>
          <w:bCs/>
          <w:i/>
          <w:iCs/>
          <w:rtl/>
        </w:rPr>
        <w:t>كليدواژه:</w:t>
      </w:r>
      <w:r w:rsidRPr="00A11A44">
        <w:rPr>
          <w:rFonts w:cs="B Zar" w:hint="cs"/>
          <w:b/>
          <w:bCs/>
          <w:rtl/>
        </w:rPr>
        <w:t xml:space="preserve"> </w:t>
      </w:r>
      <w:r w:rsidRPr="008E62FA">
        <w:rPr>
          <w:rFonts w:cs="B Zar" w:hint="cs"/>
          <w:rtl/>
        </w:rPr>
        <w:t xml:space="preserve">4 تا 6 كليدواژه را با علامت كاما درج كنيد. قلم اين بخش </w:t>
      </w:r>
      <w:r w:rsidRPr="008E62FA">
        <w:rPr>
          <w:rFonts w:cs="B Zar"/>
        </w:rPr>
        <w:t>B Zar 11</w:t>
      </w:r>
      <w:r w:rsidRPr="008E62FA">
        <w:rPr>
          <w:rFonts w:cs="B Zar" w:hint="cs"/>
          <w:rtl/>
        </w:rPr>
        <w:t xml:space="preserve"> است.</w:t>
      </w:r>
      <w:r w:rsidRPr="008E62FA">
        <w:rPr>
          <w:rFonts w:cs="B Zar"/>
        </w:rPr>
        <w:t xml:space="preserve"> </w:t>
      </w:r>
      <w:r w:rsidRPr="008E62FA">
        <w:rPr>
          <w:rFonts w:cs="B Zar" w:hint="cs"/>
          <w:rtl/>
        </w:rPr>
        <w:t xml:space="preserve">  </w:t>
      </w:r>
    </w:p>
    <w:p w14:paraId="2C842068" w14:textId="77777777" w:rsidR="006051B3" w:rsidRPr="00A11A44" w:rsidRDefault="006051B3" w:rsidP="006051B3">
      <w:pPr>
        <w:bidi/>
        <w:rPr>
          <w:rFonts w:cs="B Zar"/>
        </w:rPr>
      </w:pPr>
    </w:p>
    <w:p w14:paraId="63DC0820" w14:textId="77777777" w:rsidR="006051B3" w:rsidRPr="00A11A44" w:rsidRDefault="006051B3" w:rsidP="006051B3">
      <w:pPr>
        <w:bidi/>
        <w:jc w:val="lowKashida"/>
        <w:rPr>
          <w:rFonts w:cs="B Zar"/>
          <w:b/>
          <w:bCs/>
          <w:rtl/>
        </w:rPr>
      </w:pPr>
      <w:r w:rsidRPr="00A11A44">
        <w:rPr>
          <w:rFonts w:cs="B Zar" w:hint="cs"/>
          <w:b/>
          <w:bCs/>
          <w:rtl/>
        </w:rPr>
        <w:t>1-‌ساختار متن اصلی</w:t>
      </w:r>
    </w:p>
    <w:p w14:paraId="0B30A55F" w14:textId="77777777" w:rsidR="006051B3" w:rsidRDefault="006051B3" w:rsidP="006051B3">
      <w:pPr>
        <w:bidi/>
        <w:jc w:val="lowKashida"/>
        <w:rPr>
          <w:rFonts w:cs="B Zar"/>
          <w:rtl/>
          <w:lang w:bidi="fa-IR"/>
        </w:rPr>
      </w:pPr>
      <w:r>
        <w:rPr>
          <w:rFonts w:cs="B Zar" w:hint="cs"/>
          <w:rtl/>
        </w:rPr>
        <w:t xml:space="preserve">از اين الگو </w:t>
      </w:r>
      <w:r w:rsidRPr="00A11A44">
        <w:rPr>
          <w:rFonts w:cs="B Zar" w:hint="cs"/>
          <w:rtl/>
        </w:rPr>
        <w:t xml:space="preserve">در نرم‌افزارهاي ورد 2007 يا بالاتر استفاده كنيد. متن را با قلم </w:t>
      </w:r>
      <w:r w:rsidRPr="00A11A44">
        <w:rPr>
          <w:rFonts w:cs="B Zar"/>
          <w:sz w:val="20"/>
          <w:szCs w:val="20"/>
        </w:rPr>
        <w:t>BZar</w:t>
      </w:r>
      <w:r>
        <w:rPr>
          <w:rFonts w:cs="B Zar"/>
          <w:sz w:val="20"/>
          <w:szCs w:val="20"/>
        </w:rPr>
        <w:t>13</w:t>
      </w:r>
      <w:r w:rsidRPr="00A11A44">
        <w:rPr>
          <w:rFonts w:cs="B Zar" w:hint="cs"/>
          <w:rtl/>
        </w:rPr>
        <w:t xml:space="preserve"> معمولي و واژه‌هاي انگليسي موجود در متن فارسي را با قلم</w:t>
      </w:r>
      <w:r w:rsidRPr="00A11A44">
        <w:rPr>
          <w:rFonts w:cs="B Zar" w:hint="cs"/>
          <w:sz w:val="20"/>
          <w:szCs w:val="20"/>
          <w:rtl/>
        </w:rPr>
        <w:t xml:space="preserve"> </w:t>
      </w:r>
      <w:r w:rsidRPr="00A11A44">
        <w:rPr>
          <w:rFonts w:cstheme="majorBidi"/>
          <w:sz w:val="20"/>
          <w:szCs w:val="20"/>
        </w:rPr>
        <w:t>Times New Roman 10</w:t>
      </w:r>
      <w:r w:rsidRPr="00A11A44">
        <w:rPr>
          <w:rFonts w:cs="B Zar" w:hint="cs"/>
          <w:rtl/>
        </w:rPr>
        <w:t xml:space="preserve"> معمولي تايپ كنيد. دقت كنيد از </w:t>
      </w:r>
      <w:r w:rsidRPr="00D908D3">
        <w:rPr>
          <w:rFonts w:cs="B Zar" w:hint="cs"/>
          <w:b/>
          <w:bCs/>
          <w:rtl/>
        </w:rPr>
        <w:t>معيارهاي مهم ارسال مقاله براي داوري، كامل بودن مشخصات و اطلاعات لازم و همچنين مطابقت متن با اين الگو است.</w:t>
      </w:r>
      <w:r w:rsidRPr="00A11A44">
        <w:rPr>
          <w:rFonts w:cs="B Zar" w:hint="cs"/>
          <w:rtl/>
        </w:rPr>
        <w:t xml:space="preserve"> تعداد صفحه‌های مقاله نبايد بيشتر از </w:t>
      </w:r>
      <w:r>
        <w:rPr>
          <w:rFonts w:cs="B Zar" w:hint="cs"/>
          <w:rtl/>
        </w:rPr>
        <w:t>12</w:t>
      </w:r>
      <w:r w:rsidRPr="00A11A44">
        <w:rPr>
          <w:rFonts w:cs="B Zar" w:hint="cs"/>
          <w:rtl/>
        </w:rPr>
        <w:t xml:space="preserve"> صفحه باشد. تمامی متن بايد تراز باشد (بدين منظور در منوي </w:t>
      </w:r>
      <w:r w:rsidRPr="001E1B33">
        <w:rPr>
          <w:rFonts w:cs="B Zar"/>
          <w:sz w:val="20"/>
          <w:szCs w:val="20"/>
        </w:rPr>
        <w:t>paragraph</w:t>
      </w:r>
      <w:r w:rsidRPr="00A11A44">
        <w:rPr>
          <w:rFonts w:cs="B Zar" w:hint="cs"/>
          <w:rtl/>
        </w:rPr>
        <w:t xml:space="preserve"> گزينة </w:t>
      </w:r>
      <w:r w:rsidRPr="00A11A44">
        <w:rPr>
          <w:rFonts w:cs="B Zar"/>
        </w:rPr>
        <w:t xml:space="preserve"> </w:t>
      </w:r>
      <w:r w:rsidRPr="001E1B33">
        <w:rPr>
          <w:rFonts w:cs="B Zar"/>
          <w:sz w:val="20"/>
          <w:szCs w:val="20"/>
        </w:rPr>
        <w:t>justify low</w:t>
      </w:r>
      <w:r w:rsidRPr="00A11A44">
        <w:rPr>
          <w:rFonts w:cs="B Zar" w:hint="cs"/>
          <w:rtl/>
        </w:rPr>
        <w:t xml:space="preserve"> را انتخاب ‌كنيد).</w:t>
      </w:r>
      <w:r w:rsidRPr="00A11A44">
        <w:rPr>
          <w:rFonts w:cs="B Zar"/>
        </w:rPr>
        <w:t xml:space="preserve"> </w:t>
      </w:r>
      <w:r w:rsidRPr="00A11A44">
        <w:rPr>
          <w:rFonts w:cs="B Zar" w:hint="cs"/>
          <w:rtl/>
        </w:rPr>
        <w:t>براي تأكيد بر عبارات از حروف ايتاليك يا تيره استفاده نكنيد به جاي آن گيومه، «»، به کار برید.</w:t>
      </w:r>
      <w:r w:rsidRPr="00A11A44">
        <w:rPr>
          <w:rFonts w:cs="B Zar"/>
        </w:rPr>
        <w:t xml:space="preserve"> </w:t>
      </w:r>
      <w:r w:rsidRPr="00A11A44">
        <w:rPr>
          <w:rFonts w:cs="B Zar" w:hint="cs"/>
          <w:rtl/>
          <w:lang w:bidi="fa-IR"/>
        </w:rPr>
        <w:t xml:space="preserve">برای درج سیاهه در ساختار متن اصلی، مشابه ساختار زیر عمل کرده و از ارقام استفاده کنید </w:t>
      </w:r>
      <w:r w:rsidRPr="00A11A44">
        <w:rPr>
          <w:rFonts w:cs="B Zar" w:hint="cs"/>
          <w:sz w:val="20"/>
          <w:szCs w:val="20"/>
          <w:rtl/>
          <w:lang w:bidi="fa-IR"/>
        </w:rPr>
        <w:t>(</w:t>
      </w:r>
      <w:r w:rsidRPr="00A11A44">
        <w:rPr>
          <w:rFonts w:cs="B Zar"/>
          <w:sz w:val="20"/>
          <w:szCs w:val="20"/>
          <w:lang w:bidi="fa-IR"/>
        </w:rPr>
        <w:t>Numbering</w:t>
      </w:r>
      <w:r w:rsidRPr="00A11A44">
        <w:rPr>
          <w:rFonts w:cs="B Zar" w:hint="cs"/>
          <w:sz w:val="20"/>
          <w:szCs w:val="20"/>
          <w:rtl/>
          <w:lang w:bidi="fa-IR"/>
        </w:rPr>
        <w:t>)</w:t>
      </w:r>
      <w:r w:rsidRPr="00A11A44">
        <w:rPr>
          <w:rFonts w:cs="B Zar" w:hint="cs"/>
          <w:rtl/>
          <w:lang w:bidi="fa-IR"/>
        </w:rPr>
        <w:t>.</w:t>
      </w:r>
    </w:p>
    <w:p w14:paraId="6444D6A5" w14:textId="77777777" w:rsidR="006051B3" w:rsidRDefault="006051B3" w:rsidP="006051B3">
      <w:pPr>
        <w:bidi/>
        <w:jc w:val="lowKashida"/>
        <w:rPr>
          <w:rFonts w:cs="B Zar"/>
          <w:lang w:bidi="fa-IR"/>
        </w:rPr>
      </w:pPr>
    </w:p>
    <w:p w14:paraId="3FEB6D6E" w14:textId="77777777" w:rsidR="006051B3" w:rsidRPr="00A11A44" w:rsidRDefault="006051B3" w:rsidP="006051B3">
      <w:pPr>
        <w:pStyle w:val="ListParagraph"/>
        <w:numPr>
          <w:ilvl w:val="0"/>
          <w:numId w:val="1"/>
        </w:numPr>
        <w:jc w:val="lowKashida"/>
        <w:rPr>
          <w:rFonts w:cstheme="majorBidi"/>
        </w:rPr>
      </w:pPr>
      <w:r w:rsidRPr="00A11A44">
        <w:rPr>
          <w:rFonts w:cs="B Zar" w:hint="cs"/>
          <w:rtl/>
        </w:rPr>
        <w:t>عبارت الف</w:t>
      </w:r>
    </w:p>
    <w:p w14:paraId="45D1E79B" w14:textId="77777777" w:rsidR="006051B3" w:rsidRPr="00A11A44" w:rsidRDefault="006051B3" w:rsidP="006051B3">
      <w:pPr>
        <w:pStyle w:val="ListParagraph"/>
        <w:numPr>
          <w:ilvl w:val="0"/>
          <w:numId w:val="1"/>
        </w:numPr>
        <w:jc w:val="lowKashida"/>
        <w:rPr>
          <w:rFonts w:cstheme="majorBidi"/>
        </w:rPr>
      </w:pPr>
      <w:r w:rsidRPr="00A11A44">
        <w:rPr>
          <w:rFonts w:cs="B Zar" w:hint="cs"/>
          <w:rtl/>
        </w:rPr>
        <w:t>عبارت ب</w:t>
      </w:r>
    </w:p>
    <w:p w14:paraId="7F4E5424" w14:textId="6C9A37CC" w:rsidR="00815A43" w:rsidRPr="00815A43" w:rsidRDefault="006051B3" w:rsidP="0087416E">
      <w:pPr>
        <w:pStyle w:val="ListParagraph"/>
        <w:numPr>
          <w:ilvl w:val="0"/>
          <w:numId w:val="1"/>
        </w:numPr>
        <w:jc w:val="lowKashida"/>
        <w:rPr>
          <w:rFonts w:cs="B Zar"/>
          <w:rtl/>
        </w:rPr>
      </w:pPr>
      <w:r w:rsidRPr="00815A43">
        <w:rPr>
          <w:rFonts w:cs="B Zar" w:hint="cs"/>
          <w:rtl/>
        </w:rPr>
        <w:t>و...</w:t>
      </w:r>
    </w:p>
    <w:p w14:paraId="49FD1600" w14:textId="7418A4DC" w:rsidR="00EC1E41" w:rsidRDefault="00815A43" w:rsidP="006051B3">
      <w:pPr>
        <w:bidi/>
        <w:ind w:left="360" w:hanging="360"/>
        <w:contextualSpacing/>
        <w:jc w:val="lowKashida"/>
        <w:rPr>
          <w:rFonts w:cs="B Zar"/>
          <w:rtl/>
          <w:lang w:bidi="fa-IR"/>
        </w:rPr>
        <w:sectPr w:rsidR="00EC1E41" w:rsidSect="004359DD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47" w:right="1440" w:bottom="1440" w:left="1440" w:header="720" w:footer="720" w:gutter="0"/>
          <w:cols w:space="720"/>
          <w:docGrid w:linePitch="360"/>
        </w:sectPr>
      </w:pPr>
      <w:r>
        <w:rPr>
          <w:rFonts w:cs="B Zar" w:hint="cs"/>
          <w:rtl/>
          <w:lang w:bidi="fa-IR"/>
        </w:rPr>
        <w:t xml:space="preserve"> </w:t>
      </w:r>
    </w:p>
    <w:p w14:paraId="25609029" w14:textId="77777777" w:rsidR="00815A43" w:rsidRPr="00815A43" w:rsidRDefault="00815A43" w:rsidP="00815A43">
      <w:pPr>
        <w:bidi/>
        <w:ind w:left="360" w:hanging="360"/>
        <w:contextualSpacing/>
        <w:jc w:val="lowKashida"/>
        <w:rPr>
          <w:rFonts w:cs="B Zar"/>
          <w:lang w:bidi="fa-IR"/>
        </w:rPr>
      </w:pPr>
      <w:r w:rsidRPr="00815A43">
        <w:rPr>
          <w:rFonts w:cs="B Zar"/>
          <w:rtl/>
          <w:lang w:bidi="fa-IR"/>
        </w:rPr>
        <w:lastRenderedPageBreak/>
        <w:t>اطم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 w:hint="eastAsia"/>
          <w:rtl/>
          <w:lang w:bidi="fa-IR"/>
        </w:rPr>
        <w:t>نان</w:t>
      </w:r>
      <w:r w:rsidRPr="00815A43">
        <w:rPr>
          <w:rFonts w:cs="B Zar"/>
          <w:rtl/>
          <w:lang w:bidi="fa-IR"/>
        </w:rPr>
        <w:t xml:space="preserve"> حاصل کن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 w:hint="eastAsia"/>
          <w:rtl/>
          <w:lang w:bidi="fa-IR"/>
        </w:rPr>
        <w:t>د</w:t>
      </w:r>
      <w:r w:rsidRPr="00815A43">
        <w:rPr>
          <w:rFonts w:cs="B Zar"/>
          <w:rtl/>
          <w:lang w:bidi="fa-IR"/>
        </w:rPr>
        <w:t xml:space="preserve"> متن پس از اتمام س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 w:hint="eastAsia"/>
          <w:rtl/>
          <w:lang w:bidi="fa-IR"/>
        </w:rPr>
        <w:t>اهه</w:t>
      </w:r>
      <w:r w:rsidRPr="00815A43">
        <w:rPr>
          <w:rFonts w:cs="B Zar"/>
          <w:rtl/>
          <w:lang w:bidi="fa-IR"/>
        </w:rPr>
        <w:t xml:space="preserve"> هم‌تراز با متن اصل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/>
          <w:rtl/>
          <w:lang w:bidi="fa-IR"/>
        </w:rPr>
        <w:t xml:space="preserve"> باشد.</w:t>
      </w:r>
    </w:p>
    <w:p w14:paraId="04874AFE" w14:textId="77777777" w:rsidR="00815A43" w:rsidRPr="00815A43" w:rsidRDefault="00815A43" w:rsidP="00815A43">
      <w:pPr>
        <w:bidi/>
        <w:ind w:left="360" w:hanging="360"/>
        <w:contextualSpacing/>
        <w:jc w:val="lowKashida"/>
        <w:rPr>
          <w:rFonts w:cs="B Zar"/>
          <w:lang w:bidi="fa-IR"/>
        </w:rPr>
      </w:pPr>
      <w:r w:rsidRPr="00815A43">
        <w:rPr>
          <w:rFonts w:cs="B Zar" w:hint="eastAsia"/>
          <w:rtl/>
          <w:lang w:bidi="fa-IR"/>
        </w:rPr>
        <w:t>م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 w:hint="eastAsia"/>
          <w:rtl/>
          <w:lang w:bidi="fa-IR"/>
        </w:rPr>
        <w:t>ان</w:t>
      </w:r>
      <w:r w:rsidRPr="00815A43">
        <w:rPr>
          <w:rFonts w:cs="B Zar"/>
          <w:rtl/>
          <w:lang w:bidi="fa-IR"/>
        </w:rPr>
        <w:t xml:space="preserve"> پاراگراف‌ها، به اندازة 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 w:hint="eastAsia"/>
          <w:rtl/>
          <w:lang w:bidi="fa-IR"/>
        </w:rPr>
        <w:t>ک</w:t>
      </w:r>
      <w:r w:rsidRPr="00815A43">
        <w:rPr>
          <w:rFonts w:cs="B Zar"/>
          <w:rtl/>
          <w:lang w:bidi="fa-IR"/>
        </w:rPr>
        <w:t xml:space="preserve"> خط فاصله قرار داده شود.</w:t>
      </w:r>
    </w:p>
    <w:p w14:paraId="5FB3B002" w14:textId="55549A6F" w:rsidR="00815A43" w:rsidRPr="00815A43" w:rsidRDefault="00815A43" w:rsidP="00815A43">
      <w:pPr>
        <w:bidi/>
        <w:ind w:left="360" w:hanging="360"/>
        <w:contextualSpacing/>
        <w:jc w:val="lowKashida"/>
        <w:rPr>
          <w:rFonts w:cs="B Zar"/>
          <w:rtl/>
          <w:lang w:bidi="fa-IR"/>
        </w:rPr>
      </w:pPr>
      <w:r w:rsidRPr="00815A43">
        <w:rPr>
          <w:rFonts w:cs="B Zar" w:hint="eastAsia"/>
          <w:rtl/>
          <w:lang w:bidi="fa-IR"/>
        </w:rPr>
        <w:t>مقاله‌ها</w:t>
      </w:r>
      <w:r w:rsidRPr="00815A43">
        <w:rPr>
          <w:rFonts w:cs="B Zar"/>
          <w:rtl/>
          <w:lang w:bidi="fa-IR"/>
        </w:rPr>
        <w:t xml:space="preserve"> با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 w:hint="eastAsia"/>
          <w:rtl/>
          <w:lang w:bidi="fa-IR"/>
        </w:rPr>
        <w:t>د</w:t>
      </w:r>
      <w:r w:rsidRPr="00815A43">
        <w:rPr>
          <w:rFonts w:cs="B Zar"/>
          <w:rtl/>
          <w:lang w:bidi="fa-IR"/>
        </w:rPr>
        <w:t xml:space="preserve"> در قالب تک ستون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/>
          <w:rtl/>
          <w:lang w:bidi="fa-IR"/>
        </w:rPr>
        <w:t xml:space="preserve"> و مناسب برا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/>
          <w:rtl/>
          <w:lang w:bidi="fa-IR"/>
        </w:rPr>
        <w:t xml:space="preserve"> چاپ بر رو</w:t>
      </w:r>
      <w:r w:rsidRPr="00815A43">
        <w:rPr>
          <w:rFonts w:cs="B Zar" w:hint="cs"/>
          <w:rtl/>
          <w:lang w:bidi="fa-IR"/>
        </w:rPr>
        <w:t>ی</w:t>
      </w:r>
      <w:r w:rsidRPr="00815A43">
        <w:rPr>
          <w:rFonts w:cs="B Zar"/>
          <w:rtl/>
          <w:lang w:bidi="fa-IR"/>
        </w:rPr>
        <w:t xml:space="preserve"> کاغذ </w:t>
      </w:r>
      <w:r w:rsidRPr="00815A43">
        <w:rPr>
          <w:rFonts w:cs="B Zar"/>
          <w:lang w:bidi="fa-IR"/>
        </w:rPr>
        <w:t>A4</w:t>
      </w:r>
      <w:r w:rsidRPr="00815A43">
        <w:rPr>
          <w:rFonts w:cs="B Zar"/>
          <w:rtl/>
          <w:lang w:bidi="fa-IR"/>
        </w:rPr>
        <w:t xml:space="preserve"> باشد.</w:t>
      </w:r>
    </w:p>
    <w:p w14:paraId="03330094" w14:textId="77777777" w:rsidR="00815A43" w:rsidRDefault="00815A43" w:rsidP="00815A43">
      <w:pPr>
        <w:pStyle w:val="ListParagraph"/>
        <w:tabs>
          <w:tab w:val="right" w:pos="900"/>
        </w:tabs>
        <w:ind w:left="1080"/>
        <w:jc w:val="lowKashida"/>
        <w:rPr>
          <w:rFonts w:cs="B Zar"/>
          <w:b/>
          <w:bCs/>
        </w:rPr>
      </w:pPr>
    </w:p>
    <w:p w14:paraId="72792E9A" w14:textId="3E1FA96E" w:rsidR="006051B3" w:rsidRPr="00A11A44" w:rsidRDefault="006051B3" w:rsidP="006051B3">
      <w:pPr>
        <w:pStyle w:val="ListParagraph"/>
        <w:numPr>
          <w:ilvl w:val="1"/>
          <w:numId w:val="2"/>
        </w:numPr>
        <w:tabs>
          <w:tab w:val="right" w:pos="900"/>
        </w:tabs>
        <w:jc w:val="lowKashida"/>
        <w:rPr>
          <w:rFonts w:cs="B Zar"/>
          <w:b/>
          <w:bCs/>
        </w:rPr>
      </w:pPr>
      <w:r w:rsidRPr="00A11A44">
        <w:rPr>
          <w:rFonts w:cs="B Zar" w:hint="cs"/>
          <w:b/>
          <w:bCs/>
          <w:rtl/>
        </w:rPr>
        <w:t>جدول‌ها</w:t>
      </w:r>
    </w:p>
    <w:p w14:paraId="2DFDBEC3" w14:textId="351FB460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1080" w:hanging="18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متن جدول‌ها و شكل‌ها بايد به زبان فارسي باشد.</w:t>
      </w:r>
    </w:p>
    <w:p w14:paraId="7A8BF935" w14:textId="77777777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1080" w:hanging="18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تمامی جدول‌ها را با اعداد فارسی شماره‌گذاری کنید.</w:t>
      </w:r>
    </w:p>
    <w:p w14:paraId="66E45333" w14:textId="77777777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1080" w:hanging="18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بین عنوان و جدول فاصله‌ای نباشد.</w:t>
      </w:r>
    </w:p>
    <w:p w14:paraId="6058A990" w14:textId="77777777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1080" w:hanging="18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تا آنجا که ممکن است از رنگ در جدول استفاده نکنید (جدول 1 نمونة مناسب جدول را نشان مي‌دهد).</w:t>
      </w:r>
    </w:p>
    <w:p w14:paraId="446DD194" w14:textId="77777777" w:rsidR="006051B3" w:rsidRPr="00D908D3" w:rsidRDefault="006051B3" w:rsidP="006051B3">
      <w:pPr>
        <w:tabs>
          <w:tab w:val="left" w:pos="3960"/>
          <w:tab w:val="right" w:pos="4140"/>
        </w:tabs>
        <w:bidi/>
        <w:spacing w:before="240" w:after="120"/>
        <w:ind w:right="630"/>
        <w:jc w:val="center"/>
        <w:rPr>
          <w:sz w:val="20"/>
          <w:szCs w:val="20"/>
        </w:rPr>
      </w:pPr>
      <w:r w:rsidRPr="00D908D3">
        <w:rPr>
          <w:rFonts w:cs="B Zar" w:hint="cs"/>
          <w:b/>
          <w:bCs/>
          <w:sz w:val="20"/>
          <w:szCs w:val="20"/>
          <w:rtl/>
        </w:rPr>
        <w:t xml:space="preserve">جدول 1. </w:t>
      </w:r>
      <w:r>
        <w:rPr>
          <w:rFonts w:cs="B Zar" w:hint="cs"/>
          <w:b/>
          <w:bCs/>
          <w:sz w:val="20"/>
          <w:szCs w:val="20"/>
          <w:rtl/>
        </w:rPr>
        <w:t>ذکر عنوان جدول در بالای جدول</w:t>
      </w:r>
      <w:r w:rsidRPr="00D908D3">
        <w:rPr>
          <w:rFonts w:cs="B Zar" w:hint="cs"/>
          <w:b/>
          <w:bCs/>
          <w:sz w:val="20"/>
          <w:szCs w:val="20"/>
          <w:rtl/>
        </w:rPr>
        <w:t xml:space="preserve"> </w:t>
      </w:r>
    </w:p>
    <w:tbl>
      <w:tblPr>
        <w:tblW w:w="4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710"/>
        <w:gridCol w:w="1624"/>
      </w:tblGrid>
      <w:tr w:rsidR="006051B3" w:rsidRPr="00A11A44" w14:paraId="4320B7CA" w14:textId="77777777" w:rsidTr="004E6F09">
        <w:trPr>
          <w:trHeight w:val="438"/>
          <w:jc w:val="center"/>
        </w:trPr>
        <w:tc>
          <w:tcPr>
            <w:tcW w:w="1535" w:type="dxa"/>
            <w:vAlign w:val="center"/>
          </w:tcPr>
          <w:p w14:paraId="440DF38E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A11A44">
              <w:rPr>
                <w:rFonts w:cs="B Zar" w:hint="cs"/>
                <w:b/>
                <w:bCs/>
                <w:rtl/>
              </w:rPr>
              <w:t>ستون ج</w:t>
            </w:r>
          </w:p>
        </w:tc>
        <w:tc>
          <w:tcPr>
            <w:tcW w:w="1710" w:type="dxa"/>
            <w:vAlign w:val="center"/>
          </w:tcPr>
          <w:p w14:paraId="664571CA" w14:textId="77777777" w:rsidR="006051B3" w:rsidRPr="00A11A44" w:rsidRDefault="006051B3" w:rsidP="004E6F09">
            <w:pPr>
              <w:pStyle w:val="TableTitle"/>
              <w:bidi/>
              <w:spacing w:line="360" w:lineRule="auto"/>
              <w:rPr>
                <w:rFonts w:cs="B Zar"/>
                <w:b/>
                <w:bCs/>
                <w:smallCaps w:val="0"/>
                <w:sz w:val="24"/>
                <w:szCs w:val="24"/>
                <w:lang w:bidi="fa-IR"/>
              </w:rPr>
            </w:pPr>
            <w:r w:rsidRPr="00A11A44">
              <w:rPr>
                <w:rFonts w:cs="B Zar" w:hint="cs"/>
                <w:b/>
                <w:bCs/>
                <w:smallCaps w:val="0"/>
                <w:sz w:val="24"/>
                <w:szCs w:val="24"/>
                <w:rtl/>
                <w:lang w:bidi="fa-IR"/>
              </w:rPr>
              <w:t>ستون ب</w:t>
            </w:r>
          </w:p>
        </w:tc>
        <w:tc>
          <w:tcPr>
            <w:tcW w:w="1624" w:type="dxa"/>
            <w:vAlign w:val="center"/>
          </w:tcPr>
          <w:p w14:paraId="112B3F1B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A11A44">
              <w:rPr>
                <w:rFonts w:cs="B Zar" w:hint="cs"/>
                <w:b/>
                <w:bCs/>
                <w:rtl/>
              </w:rPr>
              <w:t>ستون الف</w:t>
            </w:r>
          </w:p>
        </w:tc>
      </w:tr>
      <w:tr w:rsidR="006051B3" w:rsidRPr="00A11A44" w14:paraId="43359E33" w14:textId="77777777" w:rsidTr="004E6F09">
        <w:trPr>
          <w:jc w:val="center"/>
        </w:trPr>
        <w:tc>
          <w:tcPr>
            <w:tcW w:w="1535" w:type="dxa"/>
            <w:vAlign w:val="center"/>
          </w:tcPr>
          <w:p w14:paraId="59379713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1</w:t>
            </w:r>
          </w:p>
        </w:tc>
        <w:tc>
          <w:tcPr>
            <w:tcW w:w="1710" w:type="dxa"/>
            <w:vAlign w:val="center"/>
          </w:tcPr>
          <w:p w14:paraId="44AB93D0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الف</w:t>
            </w:r>
          </w:p>
        </w:tc>
        <w:tc>
          <w:tcPr>
            <w:tcW w:w="1624" w:type="dxa"/>
            <w:vAlign w:val="center"/>
          </w:tcPr>
          <w:p w14:paraId="05525939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الف</w:t>
            </w:r>
          </w:p>
        </w:tc>
      </w:tr>
      <w:tr w:rsidR="006051B3" w:rsidRPr="00A11A44" w14:paraId="41050C50" w14:textId="77777777" w:rsidTr="004E6F09">
        <w:trPr>
          <w:jc w:val="center"/>
        </w:trPr>
        <w:tc>
          <w:tcPr>
            <w:tcW w:w="1535" w:type="dxa"/>
            <w:vAlign w:val="center"/>
          </w:tcPr>
          <w:p w14:paraId="7B02D0BB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2</w:t>
            </w:r>
          </w:p>
        </w:tc>
        <w:tc>
          <w:tcPr>
            <w:tcW w:w="1710" w:type="dxa"/>
            <w:vAlign w:val="center"/>
          </w:tcPr>
          <w:p w14:paraId="360E9DB4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ب</w:t>
            </w:r>
          </w:p>
        </w:tc>
        <w:tc>
          <w:tcPr>
            <w:tcW w:w="1624" w:type="dxa"/>
            <w:vAlign w:val="center"/>
          </w:tcPr>
          <w:p w14:paraId="69C4E153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ب</w:t>
            </w:r>
          </w:p>
        </w:tc>
      </w:tr>
      <w:tr w:rsidR="006051B3" w:rsidRPr="00A11A44" w14:paraId="409AF144" w14:textId="77777777" w:rsidTr="004E6F09">
        <w:trPr>
          <w:jc w:val="center"/>
        </w:trPr>
        <w:tc>
          <w:tcPr>
            <w:tcW w:w="1535" w:type="dxa"/>
            <w:vAlign w:val="center"/>
          </w:tcPr>
          <w:p w14:paraId="79B626C3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3</w:t>
            </w:r>
          </w:p>
        </w:tc>
        <w:tc>
          <w:tcPr>
            <w:tcW w:w="1710" w:type="dxa"/>
            <w:vAlign w:val="center"/>
          </w:tcPr>
          <w:p w14:paraId="5BF9EE8A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پ</w:t>
            </w:r>
          </w:p>
        </w:tc>
        <w:tc>
          <w:tcPr>
            <w:tcW w:w="1624" w:type="dxa"/>
            <w:vAlign w:val="center"/>
          </w:tcPr>
          <w:p w14:paraId="1E410CF6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پ</w:t>
            </w:r>
          </w:p>
        </w:tc>
      </w:tr>
      <w:tr w:rsidR="006051B3" w:rsidRPr="00A11A44" w14:paraId="022C35D1" w14:textId="77777777" w:rsidTr="004E6F09">
        <w:trPr>
          <w:jc w:val="center"/>
        </w:trPr>
        <w:tc>
          <w:tcPr>
            <w:tcW w:w="1535" w:type="dxa"/>
            <w:vAlign w:val="center"/>
          </w:tcPr>
          <w:p w14:paraId="13268483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4</w:t>
            </w:r>
          </w:p>
        </w:tc>
        <w:tc>
          <w:tcPr>
            <w:tcW w:w="1710" w:type="dxa"/>
            <w:vAlign w:val="center"/>
          </w:tcPr>
          <w:p w14:paraId="47B66204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ت</w:t>
            </w:r>
          </w:p>
        </w:tc>
        <w:tc>
          <w:tcPr>
            <w:tcW w:w="1624" w:type="dxa"/>
            <w:vAlign w:val="center"/>
          </w:tcPr>
          <w:p w14:paraId="3ADB17C8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ت</w:t>
            </w:r>
          </w:p>
        </w:tc>
      </w:tr>
      <w:tr w:rsidR="006051B3" w:rsidRPr="00A11A44" w14:paraId="67464681" w14:textId="77777777" w:rsidTr="004E6F09">
        <w:trPr>
          <w:jc w:val="center"/>
        </w:trPr>
        <w:tc>
          <w:tcPr>
            <w:tcW w:w="1535" w:type="dxa"/>
            <w:vAlign w:val="center"/>
          </w:tcPr>
          <w:p w14:paraId="75194473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5</w:t>
            </w:r>
          </w:p>
        </w:tc>
        <w:tc>
          <w:tcPr>
            <w:tcW w:w="1710" w:type="dxa"/>
            <w:vAlign w:val="center"/>
          </w:tcPr>
          <w:p w14:paraId="6563F274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ث</w:t>
            </w:r>
          </w:p>
        </w:tc>
        <w:tc>
          <w:tcPr>
            <w:tcW w:w="1624" w:type="dxa"/>
            <w:vAlign w:val="center"/>
          </w:tcPr>
          <w:p w14:paraId="465934AA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ث</w:t>
            </w:r>
          </w:p>
        </w:tc>
      </w:tr>
      <w:tr w:rsidR="006051B3" w:rsidRPr="00A11A44" w14:paraId="6FADAC1C" w14:textId="77777777" w:rsidTr="004E6F09">
        <w:trPr>
          <w:trHeight w:val="279"/>
          <w:jc w:val="center"/>
        </w:trPr>
        <w:tc>
          <w:tcPr>
            <w:tcW w:w="1535" w:type="dxa"/>
            <w:vAlign w:val="center"/>
          </w:tcPr>
          <w:p w14:paraId="0E0BC085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  <w:i/>
                <w:iCs/>
              </w:rPr>
            </w:pPr>
            <w:r w:rsidRPr="00A11A44">
              <w:rPr>
                <w:rFonts w:cs="B Zar" w:hint="cs"/>
                <w:i/>
                <w:iCs/>
                <w:rtl/>
              </w:rPr>
              <w:t>6</w:t>
            </w:r>
          </w:p>
        </w:tc>
        <w:tc>
          <w:tcPr>
            <w:tcW w:w="1710" w:type="dxa"/>
            <w:vAlign w:val="center"/>
          </w:tcPr>
          <w:p w14:paraId="73E5793E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ج</w:t>
            </w:r>
          </w:p>
        </w:tc>
        <w:tc>
          <w:tcPr>
            <w:tcW w:w="1624" w:type="dxa"/>
            <w:vAlign w:val="center"/>
          </w:tcPr>
          <w:p w14:paraId="456931F0" w14:textId="77777777" w:rsidR="006051B3" w:rsidRPr="00A11A44" w:rsidRDefault="006051B3" w:rsidP="004E6F09">
            <w:pPr>
              <w:bidi/>
              <w:spacing w:line="360" w:lineRule="auto"/>
              <w:jc w:val="center"/>
              <w:rPr>
                <w:rFonts w:cs="B Zar"/>
              </w:rPr>
            </w:pPr>
            <w:r w:rsidRPr="00A11A44">
              <w:rPr>
                <w:rFonts w:cs="B Zar" w:hint="cs"/>
                <w:rtl/>
              </w:rPr>
              <w:t>ج</w:t>
            </w:r>
          </w:p>
        </w:tc>
      </w:tr>
    </w:tbl>
    <w:p w14:paraId="74B0ABE6" w14:textId="77777777" w:rsidR="006051B3" w:rsidRPr="00A11A44" w:rsidRDefault="006051B3" w:rsidP="006051B3">
      <w:pPr>
        <w:pStyle w:val="ListParagraph"/>
        <w:ind w:left="1080" w:hanging="450"/>
        <w:jc w:val="lowKashida"/>
        <w:rPr>
          <w:rFonts w:cs="B Zar"/>
          <w:b/>
          <w:bCs/>
        </w:rPr>
      </w:pPr>
    </w:p>
    <w:p w14:paraId="38BF8EF7" w14:textId="77777777" w:rsidR="006051B3" w:rsidRPr="00A11A44" w:rsidRDefault="006051B3" w:rsidP="006051B3">
      <w:pPr>
        <w:pStyle w:val="ListParagraph"/>
        <w:numPr>
          <w:ilvl w:val="1"/>
          <w:numId w:val="2"/>
        </w:numPr>
        <w:ind w:left="900" w:hanging="540"/>
        <w:jc w:val="lowKashida"/>
        <w:rPr>
          <w:rFonts w:cs="B Zar"/>
          <w:b/>
          <w:bCs/>
        </w:rPr>
      </w:pPr>
      <w:r w:rsidRPr="00A11A44">
        <w:rPr>
          <w:rFonts w:cs="B Zar" w:hint="cs"/>
          <w:b/>
          <w:bCs/>
          <w:rtl/>
        </w:rPr>
        <w:t>عنوان‌ها</w:t>
      </w:r>
    </w:p>
    <w:p w14:paraId="27DC6FAD" w14:textId="77777777" w:rsidR="006051B3" w:rsidRDefault="006051B3" w:rsidP="006051B3">
      <w:pPr>
        <w:pStyle w:val="ListParagraph"/>
        <w:ind w:left="900"/>
        <w:jc w:val="lowKashida"/>
        <w:rPr>
          <w:rFonts w:cs="B Zar"/>
        </w:rPr>
      </w:pPr>
      <w:r w:rsidRPr="00A11A44">
        <w:rPr>
          <w:rFonts w:cs="B Zar" w:hint="cs"/>
          <w:rtl/>
        </w:rPr>
        <w:t xml:space="preserve">عنوان‌هاي اصلي با اندازة </w:t>
      </w:r>
      <w:r w:rsidRPr="00A11A44">
        <w:rPr>
          <w:rFonts w:cs="B Zar"/>
          <w:sz w:val="20"/>
          <w:szCs w:val="20"/>
        </w:rPr>
        <w:t>BZar14</w:t>
      </w:r>
      <w:r w:rsidRPr="00A11A44">
        <w:rPr>
          <w:rFonts w:cs="B Zar" w:hint="cs"/>
          <w:sz w:val="20"/>
          <w:szCs w:val="20"/>
          <w:rtl/>
        </w:rPr>
        <w:t xml:space="preserve"> </w:t>
      </w:r>
      <w:r w:rsidRPr="00A11A44">
        <w:rPr>
          <w:rFonts w:cs="B Zar" w:hint="cs"/>
          <w:rtl/>
        </w:rPr>
        <w:t xml:space="preserve">تيره، عنوان‌هاي فرعي با قلم </w:t>
      </w:r>
      <w:r w:rsidRPr="00A11A44">
        <w:rPr>
          <w:rFonts w:cs="B Zar"/>
          <w:sz w:val="20"/>
          <w:szCs w:val="20"/>
        </w:rPr>
        <w:t>BZar13</w:t>
      </w:r>
      <w:r w:rsidRPr="00A11A44">
        <w:rPr>
          <w:rFonts w:cs="B Zar" w:hint="cs"/>
          <w:rtl/>
        </w:rPr>
        <w:t xml:space="preserve"> تيره و عنوان‌</w:t>
      </w:r>
      <w:r>
        <w:rPr>
          <w:rFonts w:cs="B Zar" w:hint="cs"/>
          <w:rtl/>
        </w:rPr>
        <w:t xml:space="preserve">هاي فرعي‌تر هم با قلم </w:t>
      </w:r>
      <w:r w:rsidRPr="00A11A44">
        <w:rPr>
          <w:rFonts w:cs="B Zar"/>
          <w:sz w:val="20"/>
          <w:szCs w:val="20"/>
        </w:rPr>
        <w:t>BZar12</w:t>
      </w:r>
      <w:r>
        <w:rPr>
          <w:rFonts w:cs="B Zar" w:hint="cs"/>
          <w:sz w:val="20"/>
          <w:szCs w:val="20"/>
          <w:rtl/>
        </w:rPr>
        <w:t xml:space="preserve"> </w:t>
      </w:r>
      <w:r w:rsidRPr="00A11A44">
        <w:rPr>
          <w:rFonts w:cs="B Zar" w:hint="cs"/>
          <w:rtl/>
        </w:rPr>
        <w:t>تيره درج مي‌شوند. تمامی عنوان‌ها نیز به صورت راست‌چین باشند.</w:t>
      </w:r>
    </w:p>
    <w:p w14:paraId="4EB5006F" w14:textId="77777777" w:rsidR="006051B3" w:rsidRDefault="006051B3" w:rsidP="006051B3">
      <w:pPr>
        <w:pStyle w:val="ListParagraph"/>
        <w:ind w:left="900"/>
        <w:jc w:val="lowKashida"/>
        <w:rPr>
          <w:rFonts w:cs="B Zar"/>
        </w:rPr>
      </w:pPr>
    </w:p>
    <w:p w14:paraId="10DE9232" w14:textId="77777777" w:rsidR="006051B3" w:rsidRPr="00A11A44" w:rsidRDefault="006051B3" w:rsidP="006051B3">
      <w:pPr>
        <w:pStyle w:val="ListParagraph"/>
        <w:numPr>
          <w:ilvl w:val="1"/>
          <w:numId w:val="2"/>
        </w:numPr>
        <w:ind w:left="900" w:hanging="540"/>
        <w:jc w:val="lowKashida"/>
        <w:rPr>
          <w:rFonts w:cs="B Zar"/>
          <w:b/>
          <w:bCs/>
        </w:rPr>
      </w:pPr>
      <w:r w:rsidRPr="00A11A44">
        <w:rPr>
          <w:rFonts w:cs="B Zar" w:hint="cs"/>
          <w:b/>
          <w:bCs/>
          <w:rtl/>
        </w:rPr>
        <w:t>پانویس</w:t>
      </w:r>
    </w:p>
    <w:p w14:paraId="459B42E8" w14:textId="77777777" w:rsidR="006051B3" w:rsidRDefault="006051B3" w:rsidP="006051B3">
      <w:pPr>
        <w:pStyle w:val="ListParagraph"/>
        <w:ind w:left="90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تمامی پانویس‌ها باید با شمارة فارسی در متن ارجاع داده و با قلم</w:t>
      </w:r>
      <w:r w:rsidRPr="00A11A44">
        <w:rPr>
          <w:rFonts w:cs="B Zar" w:hint="cs"/>
          <w:sz w:val="20"/>
          <w:szCs w:val="20"/>
          <w:rtl/>
        </w:rPr>
        <w:t xml:space="preserve"> </w:t>
      </w:r>
      <w:r w:rsidRPr="00A11A44">
        <w:rPr>
          <w:rFonts w:cs="B Zar"/>
          <w:sz w:val="20"/>
          <w:szCs w:val="20"/>
        </w:rPr>
        <w:t>Bzar10</w:t>
      </w:r>
      <w:r w:rsidRPr="00A11A44">
        <w:rPr>
          <w:rFonts w:cs="B Zar" w:hint="cs"/>
          <w:rtl/>
        </w:rPr>
        <w:t xml:space="preserve"> نوشته شوند. برای درج معادل‌های انگلیسی، در بخش پانویس شماره‌ها نیز به انگلیسی درج می‌شوند.</w:t>
      </w:r>
    </w:p>
    <w:p w14:paraId="7062A7B4" w14:textId="77777777" w:rsidR="006051B3" w:rsidRPr="00A11A44" w:rsidRDefault="006051B3" w:rsidP="006051B3">
      <w:pPr>
        <w:pStyle w:val="ListParagraph"/>
        <w:ind w:left="900"/>
        <w:jc w:val="lowKashida"/>
        <w:rPr>
          <w:rFonts w:cs="B Zar"/>
          <w:rtl/>
        </w:rPr>
      </w:pPr>
    </w:p>
    <w:p w14:paraId="13C89409" w14:textId="77777777" w:rsidR="006051B3" w:rsidRPr="00A11A44" w:rsidRDefault="006051B3" w:rsidP="006051B3">
      <w:pPr>
        <w:pStyle w:val="ListParagraph"/>
        <w:numPr>
          <w:ilvl w:val="1"/>
          <w:numId w:val="2"/>
        </w:numPr>
        <w:ind w:left="900" w:hanging="540"/>
        <w:jc w:val="lowKashida"/>
        <w:rPr>
          <w:rFonts w:cs="B Zar"/>
          <w:b/>
          <w:bCs/>
        </w:rPr>
      </w:pPr>
      <w:r w:rsidRPr="00A11A44">
        <w:rPr>
          <w:rFonts w:cs="B Zar" w:hint="cs"/>
          <w:b/>
          <w:bCs/>
          <w:rtl/>
        </w:rPr>
        <w:t>شکل‌ها</w:t>
      </w:r>
    </w:p>
    <w:p w14:paraId="10E3E9A0" w14:textId="77777777" w:rsidR="006051B3" w:rsidRPr="00A11A44" w:rsidRDefault="006051B3" w:rsidP="006051B3">
      <w:pPr>
        <w:pStyle w:val="ListParagraph"/>
        <w:ind w:left="90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 xml:space="preserve">شکل‌ها بايد از كيفيت قابل قبولي برخوردار باشند. براي درج تصاوير طبق دستور </w:t>
      </w:r>
      <w:r w:rsidRPr="00A11A44">
        <w:rPr>
          <w:rFonts w:cs="B Zar"/>
          <w:sz w:val="20"/>
          <w:szCs w:val="20"/>
        </w:rPr>
        <w:t>Insert/ Picture</w:t>
      </w:r>
      <w:r w:rsidRPr="00A11A44">
        <w:rPr>
          <w:rFonts w:cs="B Zar"/>
        </w:rPr>
        <w:t xml:space="preserve"> </w:t>
      </w:r>
      <w:r w:rsidRPr="00A11A44">
        <w:rPr>
          <w:rFonts w:cs="B Zar" w:hint="cs"/>
          <w:rtl/>
        </w:rPr>
        <w:t xml:space="preserve"> عمل كنيد.</w:t>
      </w:r>
    </w:p>
    <w:p w14:paraId="12865620" w14:textId="77777777" w:rsidR="006051B3" w:rsidRDefault="006051B3" w:rsidP="006051B3">
      <w:pPr>
        <w:pStyle w:val="ListParagraph"/>
        <w:ind w:left="90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همة شکل‌ها بايد داراي شمارة فارسی</w:t>
      </w:r>
      <w:r>
        <w:rPr>
          <w:rFonts w:cs="B Zar" w:hint="cs"/>
          <w:rtl/>
        </w:rPr>
        <w:t xml:space="preserve"> و </w:t>
      </w:r>
      <w:r w:rsidRPr="00A11A44">
        <w:rPr>
          <w:rFonts w:cs="B Zar" w:hint="cs"/>
          <w:rtl/>
        </w:rPr>
        <w:t>عنوان (در زیر) باشند.</w:t>
      </w:r>
    </w:p>
    <w:p w14:paraId="46A2C98A" w14:textId="77777777" w:rsidR="006051B3" w:rsidRPr="00D908D3" w:rsidRDefault="006051B3" w:rsidP="006051B3">
      <w:pPr>
        <w:pStyle w:val="ListParagraph"/>
        <w:ind w:left="900"/>
        <w:jc w:val="lowKashida"/>
        <w:rPr>
          <w:rFonts w:cs="B Zar"/>
        </w:rPr>
      </w:pPr>
      <w:r w:rsidRPr="00D908D3">
        <w:rPr>
          <w:rFonts w:cs="B Zar" w:hint="cs"/>
          <w:rtl/>
        </w:rPr>
        <w:t xml:space="preserve"> مي‌توانيد براي جلوگيري از خالي ماندن اطراف شکل، آن</w:t>
      </w:r>
      <w:r>
        <w:rPr>
          <w:rFonts w:cs="B Zar" w:hint="cs"/>
          <w:rtl/>
        </w:rPr>
        <w:t xml:space="preserve"> را طوري تنظيم كنيد</w:t>
      </w:r>
      <w:r w:rsidRPr="00D908D3">
        <w:rPr>
          <w:rFonts w:cs="B Zar" w:hint="cs"/>
          <w:rtl/>
        </w:rPr>
        <w:t>كه قابليت درج متن در اطراف آن ميسر شود. ضمناً همة نوشته‌های شکل‌ها باید فارسی باشد.</w:t>
      </w:r>
    </w:p>
    <w:p w14:paraId="6E1A8AA6" w14:textId="77777777" w:rsidR="006051B3" w:rsidRPr="00A11A44" w:rsidRDefault="006051B3" w:rsidP="006051B3">
      <w:pPr>
        <w:pStyle w:val="ListParagraph"/>
        <w:ind w:left="1080"/>
        <w:jc w:val="lowKashida"/>
        <w:rPr>
          <w:rFonts w:cs="B Zar"/>
          <w:rtl/>
        </w:rPr>
      </w:pPr>
    </w:p>
    <w:p w14:paraId="0B45E224" w14:textId="77777777" w:rsidR="006051B3" w:rsidRPr="00A11A44" w:rsidRDefault="006051B3" w:rsidP="006051B3">
      <w:pPr>
        <w:pStyle w:val="ListParagraph"/>
        <w:tabs>
          <w:tab w:val="right" w:pos="8550"/>
        </w:tabs>
        <w:ind w:left="1080" w:right="810"/>
        <w:jc w:val="center"/>
        <w:rPr>
          <w:rFonts w:cs="B Zar"/>
          <w:b/>
          <w:bCs/>
        </w:rPr>
      </w:pPr>
      <w:r w:rsidRPr="00A11A44">
        <w:rPr>
          <w:rFonts w:cs="B Zar"/>
          <w:b/>
          <w:bCs/>
          <w:noProof/>
          <w:rtl/>
          <w:lang w:bidi="ar-SA"/>
        </w:rPr>
        <w:drawing>
          <wp:inline distT="0" distB="0" distL="0" distR="0" wp14:anchorId="4B03F88A" wp14:editId="7262A55D">
            <wp:extent cx="3299884" cy="1828800"/>
            <wp:effectExtent l="19050" t="0" r="0" b="0"/>
            <wp:docPr id="60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3013ED8" w14:textId="77777777" w:rsidR="006051B3" w:rsidRPr="00A11A44" w:rsidRDefault="006051B3" w:rsidP="006051B3">
      <w:pPr>
        <w:pStyle w:val="ListParagraph"/>
        <w:ind w:left="1080"/>
        <w:jc w:val="center"/>
        <w:rPr>
          <w:rFonts w:cs="B Zar"/>
          <w:b/>
          <w:bCs/>
          <w:sz w:val="20"/>
          <w:szCs w:val="20"/>
          <w:rtl/>
        </w:rPr>
      </w:pPr>
      <w:r w:rsidRPr="00A11A44">
        <w:rPr>
          <w:rFonts w:cs="B Zar" w:hint="cs"/>
          <w:b/>
          <w:bCs/>
          <w:sz w:val="20"/>
          <w:szCs w:val="20"/>
          <w:rtl/>
        </w:rPr>
        <w:t xml:space="preserve">شكل 1. </w:t>
      </w:r>
      <w:r>
        <w:rPr>
          <w:rFonts w:cs="B Zar" w:hint="cs"/>
          <w:b/>
          <w:bCs/>
          <w:sz w:val="20"/>
          <w:szCs w:val="20"/>
          <w:rtl/>
        </w:rPr>
        <w:t>ذکر نام شکل در زیر شکل</w:t>
      </w:r>
      <w:r w:rsidRPr="00A11A44">
        <w:rPr>
          <w:rFonts w:cs="B Zar" w:hint="cs"/>
          <w:b/>
          <w:bCs/>
          <w:sz w:val="20"/>
          <w:szCs w:val="20"/>
          <w:rtl/>
        </w:rPr>
        <w:t xml:space="preserve"> </w:t>
      </w:r>
    </w:p>
    <w:p w14:paraId="31D4AE0D" w14:textId="77777777" w:rsidR="00A10B72" w:rsidRDefault="00A10B72" w:rsidP="006051B3">
      <w:pPr>
        <w:pStyle w:val="ListParagraph"/>
        <w:tabs>
          <w:tab w:val="left" w:pos="237"/>
        </w:tabs>
        <w:spacing w:before="240" w:after="120"/>
        <w:ind w:left="1530" w:hanging="810"/>
        <w:jc w:val="lowKashida"/>
        <w:rPr>
          <w:rFonts w:cs="B Zar"/>
          <w:b/>
          <w:bCs/>
          <w:rtl/>
        </w:rPr>
      </w:pPr>
    </w:p>
    <w:p w14:paraId="4725EA6F" w14:textId="77777777" w:rsidR="006051B3" w:rsidRDefault="006051B3" w:rsidP="006051B3">
      <w:pPr>
        <w:pStyle w:val="ListParagraph"/>
        <w:tabs>
          <w:tab w:val="left" w:pos="237"/>
        </w:tabs>
        <w:spacing w:before="240" w:after="120"/>
        <w:ind w:left="1530" w:hanging="810"/>
        <w:jc w:val="lowKashida"/>
        <w:rPr>
          <w:rFonts w:cs="B Zar"/>
          <w:rtl/>
        </w:rPr>
      </w:pPr>
      <w:r w:rsidRPr="00A11A44">
        <w:rPr>
          <w:rFonts w:cs="B Zar" w:hint="cs"/>
          <w:b/>
          <w:bCs/>
          <w:rtl/>
        </w:rPr>
        <w:t>یادآوری</w:t>
      </w:r>
      <w:r w:rsidRPr="00A11A44">
        <w:rPr>
          <w:rFonts w:cs="B Zar" w:hint="cs"/>
          <w:rtl/>
        </w:rPr>
        <w:t>: در ترسيم جدول‌ها و شكل‌ها دقت كنيد كه زيرنويس</w:t>
      </w:r>
      <w:r>
        <w:rPr>
          <w:rFonts w:cs="B Zar" w:hint="cs"/>
          <w:rtl/>
        </w:rPr>
        <w:t>‌</w:t>
      </w:r>
      <w:r w:rsidRPr="00A11A44">
        <w:rPr>
          <w:rFonts w:cs="B Zar" w:hint="cs"/>
          <w:rtl/>
        </w:rPr>
        <w:t>ها را در جعبة ترسيم</w:t>
      </w:r>
      <w:r w:rsidRPr="00A11A44">
        <w:rPr>
          <w:rFonts w:cs="B Zar"/>
        </w:rPr>
        <w:t xml:space="preserve"> </w:t>
      </w:r>
      <w:r w:rsidRPr="00A11A44">
        <w:rPr>
          <w:rStyle w:val="FootnoteReference"/>
          <w:rFonts w:cs="B Zar"/>
        </w:rPr>
        <w:footnoteReference w:id="2"/>
      </w:r>
      <w:r w:rsidRPr="00A11A44">
        <w:rPr>
          <w:rFonts w:cs="B Zar" w:hint="cs"/>
          <w:rtl/>
        </w:rPr>
        <w:t>قرار ندهيد و اطراف آن هم كادر ترسيم نكنيد.</w:t>
      </w:r>
    </w:p>
    <w:p w14:paraId="149F89A1" w14:textId="77777777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1530" w:hanging="810"/>
        <w:jc w:val="lowKashida"/>
        <w:rPr>
          <w:rFonts w:cs="B Zar"/>
        </w:rPr>
      </w:pPr>
    </w:p>
    <w:p w14:paraId="476FAF25" w14:textId="77777777" w:rsidR="006051B3" w:rsidRPr="00A11A44" w:rsidRDefault="006051B3" w:rsidP="006051B3">
      <w:pPr>
        <w:pStyle w:val="ListParagraph"/>
        <w:numPr>
          <w:ilvl w:val="1"/>
          <w:numId w:val="2"/>
        </w:numPr>
        <w:tabs>
          <w:tab w:val="left" w:pos="237"/>
        </w:tabs>
        <w:spacing w:before="240" w:after="120"/>
        <w:ind w:left="900" w:hanging="540"/>
        <w:jc w:val="lowKashida"/>
        <w:rPr>
          <w:rFonts w:cs="B Zar"/>
          <w:b/>
          <w:bCs/>
        </w:rPr>
      </w:pPr>
      <w:r w:rsidRPr="00A11A44">
        <w:rPr>
          <w:rFonts w:cs="B Zar" w:hint="cs"/>
          <w:b/>
          <w:bCs/>
          <w:rtl/>
        </w:rPr>
        <w:t>سپاسگزاری</w:t>
      </w:r>
    </w:p>
    <w:p w14:paraId="229EE720" w14:textId="77777777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900"/>
        <w:jc w:val="lowKashida"/>
        <w:rPr>
          <w:rFonts w:cs="B Zar"/>
        </w:rPr>
      </w:pPr>
      <w:r w:rsidRPr="00A11A44">
        <w:rPr>
          <w:rFonts w:cs="B Zar" w:hint="cs"/>
          <w:rtl/>
        </w:rPr>
        <w:t>در پایان مقاله (قبل از فهرست منابع) می‌توانید بخشی را به «سپاسگزاری» اختصاص دهید و در آن از یاریگران و حامیان اجرای پژوهش تشکر کنید.</w:t>
      </w:r>
    </w:p>
    <w:p w14:paraId="45157172" w14:textId="77777777" w:rsidR="006051B3" w:rsidRPr="00A11A44" w:rsidRDefault="006051B3" w:rsidP="006051B3">
      <w:pPr>
        <w:pStyle w:val="ListParagraph"/>
        <w:tabs>
          <w:tab w:val="left" w:pos="237"/>
        </w:tabs>
        <w:spacing w:before="240" w:after="120"/>
        <w:ind w:left="1080"/>
        <w:jc w:val="lowKashida"/>
        <w:rPr>
          <w:rFonts w:cs="B Zar"/>
          <w:b/>
          <w:bCs/>
        </w:rPr>
      </w:pPr>
    </w:p>
    <w:p w14:paraId="62ADEC71" w14:textId="0BCFA069" w:rsidR="006051B3" w:rsidRPr="008E2DD6" w:rsidRDefault="008E2DD6" w:rsidP="008E2DD6">
      <w:pPr>
        <w:tabs>
          <w:tab w:val="right" w:pos="630"/>
        </w:tabs>
        <w:bidi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2- </w:t>
      </w:r>
      <w:r w:rsidR="006051B3" w:rsidRPr="008E2DD6">
        <w:rPr>
          <w:rFonts w:cs="B Zar" w:hint="cs"/>
          <w:b/>
          <w:bCs/>
          <w:rtl/>
        </w:rPr>
        <w:t>شیوة نگارش منابع</w:t>
      </w:r>
    </w:p>
    <w:p w14:paraId="45549693" w14:textId="77777777" w:rsidR="006051B3" w:rsidRPr="00A11A44" w:rsidRDefault="006051B3" w:rsidP="006051B3">
      <w:pPr>
        <w:pStyle w:val="ListParagraph"/>
        <w:tabs>
          <w:tab w:val="right" w:pos="630"/>
        </w:tabs>
        <w:ind w:left="990" w:hanging="90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مهم‌ترین نکات مربوط به درج منابع به شرح زیر است:</w:t>
      </w:r>
    </w:p>
    <w:p w14:paraId="6E52D615" w14:textId="77777777" w:rsidR="006051B3" w:rsidRPr="00A11A44" w:rsidRDefault="006051B3" w:rsidP="006051B3">
      <w:pPr>
        <w:pStyle w:val="ListParagraph"/>
        <w:tabs>
          <w:tab w:val="right" w:pos="630"/>
        </w:tabs>
        <w:ind w:left="990" w:hanging="90"/>
        <w:jc w:val="lowKashida"/>
        <w:rPr>
          <w:rFonts w:cs="B Zar"/>
        </w:rPr>
      </w:pPr>
    </w:p>
    <w:p w14:paraId="7AEBE3E7" w14:textId="250898DE" w:rsidR="006051B3" w:rsidRPr="00A11A44" w:rsidRDefault="008E2DD6" w:rsidP="006051B3">
      <w:pPr>
        <w:widowControl w:val="0"/>
        <w:tabs>
          <w:tab w:val="left" w:pos="720"/>
          <w:tab w:val="left" w:pos="946"/>
          <w:tab w:val="left" w:pos="1088"/>
        </w:tabs>
        <w:bidi/>
        <w:spacing w:after="80" w:line="192" w:lineRule="auto"/>
        <w:ind w:left="810" w:hanging="360"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rtl/>
          <w:lang w:bidi="fa-IR"/>
        </w:rPr>
        <w:t xml:space="preserve">1-2- </w:t>
      </w:r>
      <w:r w:rsidR="006051B3" w:rsidRPr="00A11A44">
        <w:rPr>
          <w:rFonts w:cs="B Zar" w:hint="cs"/>
          <w:b/>
          <w:bCs/>
          <w:rtl/>
        </w:rPr>
        <w:t>مقالة فارسي (چند نويسنده)</w:t>
      </w:r>
    </w:p>
    <w:p w14:paraId="469313EC" w14:textId="77777777" w:rsidR="006051B3" w:rsidRPr="00D908D3" w:rsidRDefault="006051B3" w:rsidP="006051B3">
      <w:pPr>
        <w:pStyle w:val="ListParagraph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نگارش در بخش مراجع فارسي</w:t>
      </w:r>
      <w:r w:rsidRPr="00D908D3">
        <w:rPr>
          <w:rFonts w:cs="B Zar" w:hint="cs"/>
          <w:rtl/>
        </w:rPr>
        <w:t xml:space="preserve">: </w:t>
      </w:r>
    </w:p>
    <w:p w14:paraId="13701A15" w14:textId="77777777" w:rsidR="006051B3" w:rsidRPr="00A11A44" w:rsidRDefault="006051B3" w:rsidP="006051B3">
      <w:pPr>
        <w:pStyle w:val="ListParagraph"/>
        <w:ind w:right="-450"/>
        <w:jc w:val="lowKashida"/>
        <w:rPr>
          <w:rFonts w:cs="B Zar"/>
          <w:i/>
          <w:iCs/>
          <w:rtl/>
        </w:rPr>
      </w:pPr>
      <w:r w:rsidRPr="00A11A44">
        <w:rPr>
          <w:rFonts w:cs="B Zar" w:hint="cs"/>
          <w:rtl/>
        </w:rPr>
        <w:lastRenderedPageBreak/>
        <w:t xml:space="preserve">صاحبي، حسين، علي تهامي، پروين نخعي و مريم تقوي. 1385. بنيانهاي استقرار كتابخانة مجازي. </w:t>
      </w:r>
      <w:r w:rsidRPr="00A11A44">
        <w:rPr>
          <w:rFonts w:cs="B Zar" w:hint="cs"/>
          <w:i/>
          <w:iCs/>
          <w:rtl/>
        </w:rPr>
        <w:t>فنّاوري اطلاعات 14 (3): 13-29.</w:t>
      </w:r>
    </w:p>
    <w:p w14:paraId="4EA546D5" w14:textId="77777777" w:rsidR="006051B3" w:rsidRPr="00A11A44" w:rsidRDefault="006051B3" w:rsidP="006051B3">
      <w:pPr>
        <w:widowControl w:val="0"/>
        <w:bidi/>
        <w:spacing w:line="192" w:lineRule="auto"/>
        <w:ind w:right="1080" w:firstLine="720"/>
        <w:contextualSpacing/>
        <w:jc w:val="lowKashida"/>
        <w:rPr>
          <w:rFonts w:cs="B Zar"/>
          <w:i/>
          <w:iCs/>
          <w:rtl/>
        </w:rPr>
      </w:pPr>
      <w:r w:rsidRPr="00D908D3">
        <w:rPr>
          <w:rFonts w:cs="B Zar" w:hint="cs"/>
          <w:b/>
          <w:bCs/>
          <w:rtl/>
        </w:rPr>
        <w:t>شكل ارجاع به منبع فارسي در متن</w:t>
      </w:r>
      <w:r w:rsidRPr="00D908D3">
        <w:rPr>
          <w:rFonts w:cs="B Zar" w:hint="cs"/>
          <w:rtl/>
        </w:rPr>
        <w:t>:</w:t>
      </w:r>
      <w:r w:rsidRPr="00A11A44">
        <w:rPr>
          <w:rFonts w:cs="B Zar" w:hint="cs"/>
          <w:i/>
          <w:iCs/>
          <w:rtl/>
        </w:rPr>
        <w:t xml:space="preserve"> (صاحبي و ديگران 1385)</w:t>
      </w:r>
    </w:p>
    <w:p w14:paraId="359B43DA" w14:textId="77777777" w:rsidR="006051B3" w:rsidRPr="00A11A44" w:rsidRDefault="006051B3" w:rsidP="006051B3">
      <w:pPr>
        <w:widowControl w:val="0"/>
        <w:bidi/>
        <w:spacing w:after="80" w:line="192" w:lineRule="auto"/>
        <w:jc w:val="lowKashida"/>
        <w:rPr>
          <w:rFonts w:cs="B Zar"/>
          <w:rtl/>
          <w:lang w:bidi="fa-IR"/>
        </w:rPr>
      </w:pPr>
      <w:r w:rsidRPr="00A11A44">
        <w:rPr>
          <w:rFonts w:cs="B Zar" w:hint="cs"/>
          <w:b/>
          <w:bCs/>
          <w:rtl/>
          <w:lang w:bidi="fa-IR"/>
        </w:rPr>
        <w:t xml:space="preserve"> </w:t>
      </w:r>
    </w:p>
    <w:p w14:paraId="2086E04F" w14:textId="7ACF516C" w:rsidR="006051B3" w:rsidRPr="00A11A44" w:rsidRDefault="008E2DD6" w:rsidP="006051B3">
      <w:pPr>
        <w:pStyle w:val="ListParagraph"/>
        <w:widowControl w:val="0"/>
        <w:spacing w:after="80"/>
        <w:ind w:left="465" w:hanging="15"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2-2-</w:t>
      </w:r>
      <w:r w:rsidR="006051B3" w:rsidRPr="00A11A44">
        <w:rPr>
          <w:rFonts w:cs="B Zar" w:hint="cs"/>
          <w:b/>
          <w:bCs/>
          <w:rtl/>
        </w:rPr>
        <w:t xml:space="preserve"> مقال</w:t>
      </w:r>
      <w:r w:rsidR="006051B3">
        <w:rPr>
          <w:rFonts w:cs="B Zar" w:hint="cs"/>
          <w:b/>
          <w:bCs/>
          <w:rtl/>
        </w:rPr>
        <w:t>ة</w:t>
      </w:r>
      <w:r w:rsidR="006051B3" w:rsidRPr="00A11A44">
        <w:rPr>
          <w:rFonts w:cs="B Zar" w:hint="cs"/>
          <w:b/>
          <w:bCs/>
          <w:rtl/>
        </w:rPr>
        <w:t xml:space="preserve"> انگليسي (چند نويسنده)</w:t>
      </w:r>
    </w:p>
    <w:p w14:paraId="7157EF91" w14:textId="77777777" w:rsidR="006051B3" w:rsidRPr="00D908D3" w:rsidRDefault="006051B3" w:rsidP="006051B3">
      <w:pPr>
        <w:pStyle w:val="ListParagraph"/>
        <w:widowControl w:val="0"/>
        <w:spacing w:after="80"/>
        <w:ind w:left="465" w:firstLine="165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نگارش در بخش مراجع غيرفارسي:</w:t>
      </w:r>
    </w:p>
    <w:p w14:paraId="558E88B5" w14:textId="77777777" w:rsidR="006051B3" w:rsidRPr="0038314A" w:rsidRDefault="006051B3" w:rsidP="006051B3">
      <w:pPr>
        <w:pStyle w:val="ListParagraph"/>
        <w:widowControl w:val="0"/>
        <w:bidi w:val="0"/>
        <w:spacing w:after="80"/>
        <w:ind w:left="450" w:hanging="326"/>
        <w:rPr>
          <w:rFonts w:cs="B Zar"/>
        </w:rPr>
      </w:pPr>
      <w:proofErr w:type="spellStart"/>
      <w:r w:rsidRPr="0038314A">
        <w:rPr>
          <w:rFonts w:cs="B Zar"/>
        </w:rPr>
        <w:t>Sechzer</w:t>
      </w:r>
      <w:proofErr w:type="spellEnd"/>
      <w:r w:rsidRPr="0038314A">
        <w:rPr>
          <w:rFonts w:cs="B Zar"/>
        </w:rPr>
        <w:t xml:space="preserve">, J.A. S. M. </w:t>
      </w:r>
      <w:proofErr w:type="spellStart"/>
      <w:r w:rsidRPr="0038314A">
        <w:rPr>
          <w:rFonts w:cs="B Zar"/>
        </w:rPr>
        <w:t>Pfaffilin</w:t>
      </w:r>
      <w:proofErr w:type="spellEnd"/>
      <w:r w:rsidRPr="0038314A">
        <w:rPr>
          <w:rFonts w:cs="B Zar"/>
        </w:rPr>
        <w:t xml:space="preserve">. F. L. Denmark, A. Griffin, and S. J. Blumenthal, eds. 1996. </w:t>
      </w:r>
      <w:r w:rsidRPr="0038314A">
        <w:rPr>
          <w:rFonts w:cs="B Zar"/>
          <w:i/>
          <w:iCs/>
        </w:rPr>
        <w:t>Women and mental health</w:t>
      </w:r>
      <w:r w:rsidRPr="0038314A">
        <w:rPr>
          <w:rFonts w:cs="B Zar"/>
        </w:rPr>
        <w:t>. Baltimore: Johns Hopkins Univ.  Press.</w:t>
      </w:r>
    </w:p>
    <w:p w14:paraId="581F6B7B" w14:textId="77777777" w:rsidR="006051B3" w:rsidRPr="00A11A44" w:rsidRDefault="006051B3" w:rsidP="006051B3">
      <w:pPr>
        <w:pStyle w:val="ListParagraph"/>
        <w:ind w:left="1080" w:hanging="450"/>
        <w:jc w:val="lowKashida"/>
        <w:rPr>
          <w:rFonts w:cs="B Zar"/>
          <w:rtl/>
        </w:rPr>
      </w:pPr>
      <w:r w:rsidRPr="00A11A44">
        <w:rPr>
          <w:rFonts w:cs="B Zar" w:hint="cs"/>
          <w:b/>
          <w:bCs/>
          <w:rtl/>
        </w:rPr>
        <w:t>شكل ارجاع به منبع غير فارسي در متن:</w:t>
      </w:r>
      <w:r w:rsidRPr="00A11A44">
        <w:rPr>
          <w:rFonts w:cs="B Zar"/>
        </w:rPr>
        <w:t xml:space="preserve"> (</w:t>
      </w:r>
      <w:proofErr w:type="spellStart"/>
      <w:r w:rsidRPr="00A11A44">
        <w:rPr>
          <w:rFonts w:cs="B Zar"/>
        </w:rPr>
        <w:t>Sechzer</w:t>
      </w:r>
      <w:proofErr w:type="spellEnd"/>
      <w:r w:rsidRPr="00A11A44">
        <w:rPr>
          <w:rFonts w:cs="B Zar"/>
        </w:rPr>
        <w:t xml:space="preserve"> et al. 1996)</w:t>
      </w:r>
    </w:p>
    <w:p w14:paraId="486B44D2" w14:textId="77777777" w:rsidR="006051B3" w:rsidRPr="00A11A44" w:rsidRDefault="006051B3" w:rsidP="006051B3">
      <w:pPr>
        <w:pStyle w:val="ListParagraph"/>
        <w:ind w:left="1080" w:hanging="450"/>
        <w:jc w:val="lowKashida"/>
        <w:rPr>
          <w:rFonts w:cs="B Zar"/>
          <w:rtl/>
        </w:rPr>
      </w:pPr>
    </w:p>
    <w:p w14:paraId="563BFEC9" w14:textId="42164E99" w:rsidR="006051B3" w:rsidRPr="00A11A44" w:rsidRDefault="008E2DD6" w:rsidP="006051B3">
      <w:pPr>
        <w:pStyle w:val="ListParagraph"/>
        <w:widowControl w:val="0"/>
        <w:tabs>
          <w:tab w:val="left" w:pos="543"/>
          <w:tab w:val="left" w:pos="946"/>
          <w:tab w:val="left" w:pos="1088"/>
        </w:tabs>
        <w:spacing w:after="80" w:line="192" w:lineRule="auto"/>
        <w:ind w:left="450"/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3-2-</w:t>
      </w:r>
      <w:r w:rsidR="006051B3" w:rsidRPr="00A11A44">
        <w:rPr>
          <w:rFonts w:cs="B Zar" w:hint="cs"/>
          <w:b/>
          <w:bCs/>
          <w:rtl/>
        </w:rPr>
        <w:t>كتاب فارسي (چند نويسنده)</w:t>
      </w:r>
    </w:p>
    <w:p w14:paraId="56AA3E55" w14:textId="77777777" w:rsidR="006051B3" w:rsidRPr="00D908D3" w:rsidRDefault="006051B3" w:rsidP="006051B3">
      <w:pPr>
        <w:widowControl w:val="0"/>
        <w:bidi/>
        <w:spacing w:line="192" w:lineRule="auto"/>
        <w:ind w:left="634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نگارش در بخش مراجع فارسي</w:t>
      </w:r>
      <w:r w:rsidRPr="00D908D3">
        <w:rPr>
          <w:rFonts w:cs="B Zar" w:hint="cs"/>
          <w:rtl/>
        </w:rPr>
        <w:t xml:space="preserve">: </w:t>
      </w:r>
    </w:p>
    <w:p w14:paraId="5C26307F" w14:textId="77777777" w:rsidR="006051B3" w:rsidRPr="00A11A44" w:rsidRDefault="006051B3" w:rsidP="006051B3">
      <w:pPr>
        <w:widowControl w:val="0"/>
        <w:bidi/>
        <w:spacing w:line="192" w:lineRule="auto"/>
        <w:ind w:left="634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 xml:space="preserve">اكبري، محمدتقي، احمد رضواني، محمدتقي منشي طوسي،‌ حسن سلطاني‌فر، و احمد نمايي. 1372. </w:t>
      </w:r>
      <w:r w:rsidRPr="00A11A44">
        <w:rPr>
          <w:rFonts w:cs="B Zar" w:hint="cs"/>
          <w:iCs/>
          <w:rtl/>
        </w:rPr>
        <w:t>فرهنگ و اصطلاحات علوم و تمدن اسلامي: انگليسي ـ فارسي</w:t>
      </w:r>
      <w:r w:rsidRPr="00A11A44">
        <w:rPr>
          <w:rFonts w:cs="B Zar" w:hint="cs"/>
          <w:rtl/>
        </w:rPr>
        <w:t>. مشهد: بنياد پژوهش‌هاي آستان قدس رضوي.</w:t>
      </w:r>
    </w:p>
    <w:p w14:paraId="401F6E60" w14:textId="77777777" w:rsidR="006051B3" w:rsidRPr="00A11A44" w:rsidRDefault="006051B3" w:rsidP="006051B3">
      <w:pPr>
        <w:widowControl w:val="0"/>
        <w:bidi/>
        <w:spacing w:before="60" w:line="192" w:lineRule="auto"/>
        <w:ind w:left="634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ارجاع به منبع فارسي در متن</w:t>
      </w:r>
      <w:r w:rsidRPr="00D908D3">
        <w:rPr>
          <w:rFonts w:cs="B Zar" w:hint="cs"/>
          <w:rtl/>
        </w:rPr>
        <w:t>:</w:t>
      </w:r>
      <w:r w:rsidRPr="00A11A44">
        <w:rPr>
          <w:rFonts w:hint="cs"/>
          <w:rtl/>
        </w:rPr>
        <w:t xml:space="preserve"> </w:t>
      </w:r>
      <w:r w:rsidRPr="00A11A44">
        <w:rPr>
          <w:rFonts w:cs="B Zar" w:hint="cs"/>
          <w:rtl/>
        </w:rPr>
        <w:t>(اكبري و ديگران 1372)</w:t>
      </w:r>
    </w:p>
    <w:p w14:paraId="10DA247B" w14:textId="77777777" w:rsidR="006051B3" w:rsidRPr="00A11A44" w:rsidRDefault="006051B3" w:rsidP="006051B3">
      <w:pPr>
        <w:widowControl w:val="0"/>
        <w:bidi/>
        <w:spacing w:before="60" w:line="192" w:lineRule="auto"/>
        <w:ind w:left="630"/>
        <w:jc w:val="lowKashida"/>
        <w:rPr>
          <w:rFonts w:cs="B Zar"/>
          <w:rtl/>
        </w:rPr>
      </w:pPr>
    </w:p>
    <w:p w14:paraId="1BB640BA" w14:textId="5F141F43" w:rsidR="006051B3" w:rsidRPr="00A11A44" w:rsidRDefault="008E2DD6" w:rsidP="006051B3">
      <w:pPr>
        <w:pStyle w:val="ListParagraph"/>
        <w:widowControl w:val="0"/>
        <w:tabs>
          <w:tab w:val="right" w:pos="450"/>
          <w:tab w:val="left" w:pos="543"/>
          <w:tab w:val="left" w:pos="946"/>
          <w:tab w:val="left" w:pos="1088"/>
          <w:tab w:val="left" w:pos="4500"/>
          <w:tab w:val="left" w:pos="4590"/>
          <w:tab w:val="left" w:pos="4770"/>
        </w:tabs>
        <w:spacing w:after="80"/>
        <w:ind w:right="270" w:hanging="270"/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4-2-</w:t>
      </w:r>
      <w:r w:rsidR="006051B3" w:rsidRPr="00A11A44">
        <w:rPr>
          <w:rFonts w:cs="B Zar" w:hint="cs"/>
          <w:b/>
          <w:bCs/>
          <w:rtl/>
        </w:rPr>
        <w:t xml:space="preserve"> كتاب انگليسي (چند نويسنده)</w:t>
      </w:r>
    </w:p>
    <w:p w14:paraId="39DDE255" w14:textId="77777777" w:rsidR="006051B3" w:rsidRPr="00A11A44" w:rsidRDefault="006051B3" w:rsidP="006051B3">
      <w:pPr>
        <w:pStyle w:val="ListParagraph"/>
        <w:widowControl w:val="0"/>
        <w:tabs>
          <w:tab w:val="left" w:pos="543"/>
          <w:tab w:val="left" w:pos="946"/>
          <w:tab w:val="left" w:pos="1088"/>
          <w:tab w:val="left" w:pos="4500"/>
          <w:tab w:val="left" w:pos="4590"/>
          <w:tab w:val="left" w:pos="4770"/>
        </w:tabs>
        <w:spacing w:after="80"/>
        <w:ind w:right="270" w:hanging="90"/>
        <w:jc w:val="lowKashida"/>
        <w:rPr>
          <w:rFonts w:cs="B Zar"/>
          <w:rtl/>
        </w:rPr>
      </w:pPr>
      <w:r w:rsidRPr="00A11A44">
        <w:rPr>
          <w:rFonts w:cs="B Zar" w:hint="cs"/>
          <w:b/>
          <w:bCs/>
          <w:rtl/>
        </w:rPr>
        <w:t xml:space="preserve"> شكل نگارش در بخش مراجع غيرفارسي</w:t>
      </w:r>
      <w:r w:rsidRPr="00A11A44">
        <w:rPr>
          <w:rFonts w:cs="B Zar" w:hint="cs"/>
          <w:rtl/>
        </w:rPr>
        <w:t>:</w:t>
      </w:r>
    </w:p>
    <w:p w14:paraId="1040AAA7" w14:textId="77777777" w:rsidR="006051B3" w:rsidRPr="003572EE" w:rsidRDefault="006051B3" w:rsidP="006051B3">
      <w:pPr>
        <w:widowControl w:val="0"/>
        <w:spacing w:before="60"/>
        <w:ind w:left="360" w:right="630" w:hanging="360"/>
        <w:contextualSpacing/>
        <w:rPr>
          <w:rFonts w:cs="B Zar"/>
          <w:rtl/>
        </w:rPr>
      </w:pPr>
      <w:proofErr w:type="spellStart"/>
      <w:r w:rsidRPr="003572EE">
        <w:rPr>
          <w:rFonts w:cs="B Zar"/>
        </w:rPr>
        <w:t>Sechzer</w:t>
      </w:r>
      <w:proofErr w:type="spellEnd"/>
      <w:r w:rsidRPr="003572EE">
        <w:rPr>
          <w:rFonts w:cs="B Zar"/>
        </w:rPr>
        <w:t xml:space="preserve">, J.A. S. M. </w:t>
      </w:r>
      <w:proofErr w:type="spellStart"/>
      <w:r w:rsidRPr="003572EE">
        <w:rPr>
          <w:rFonts w:cs="B Zar"/>
        </w:rPr>
        <w:t>Pfaffilin</w:t>
      </w:r>
      <w:proofErr w:type="spellEnd"/>
      <w:r w:rsidRPr="003572EE">
        <w:rPr>
          <w:rFonts w:cs="B Zar"/>
        </w:rPr>
        <w:t xml:space="preserve">. F. L. Denmark, A. Griffin, and S. J. Blumenthal, eds. 1996. </w:t>
      </w:r>
      <w:r w:rsidRPr="003572EE">
        <w:rPr>
          <w:rFonts w:cs="B Zar"/>
          <w:i/>
          <w:iCs/>
        </w:rPr>
        <w:t>Women and mental health</w:t>
      </w:r>
      <w:r w:rsidRPr="003572EE">
        <w:rPr>
          <w:rFonts w:cs="B Zar"/>
        </w:rPr>
        <w:t>. Baltimore: Johns Hopkins Univ.  Press.</w:t>
      </w:r>
    </w:p>
    <w:p w14:paraId="1BDF7EFE" w14:textId="77777777" w:rsidR="006051B3" w:rsidRPr="00A11A44" w:rsidRDefault="006051B3" w:rsidP="006051B3">
      <w:pPr>
        <w:widowControl w:val="0"/>
        <w:tabs>
          <w:tab w:val="left" w:pos="237"/>
        </w:tabs>
        <w:bidi/>
        <w:spacing w:before="120" w:after="120" w:line="192" w:lineRule="auto"/>
        <w:ind w:firstLine="630"/>
        <w:jc w:val="lowKashida"/>
        <w:rPr>
          <w:rFonts w:cs="B Zar"/>
          <w:rtl/>
        </w:rPr>
      </w:pPr>
      <w:r w:rsidRPr="00A11A44">
        <w:rPr>
          <w:rFonts w:cs="B Zar" w:hint="cs"/>
          <w:b/>
          <w:bCs/>
          <w:rtl/>
        </w:rPr>
        <w:t>شكل ارجاع به منبع غيرفارسي در متن</w:t>
      </w:r>
      <w:r w:rsidRPr="00A11A44">
        <w:rPr>
          <w:rFonts w:cs="B Zar" w:hint="cs"/>
          <w:rtl/>
        </w:rPr>
        <w:t xml:space="preserve">: </w:t>
      </w:r>
      <w:r w:rsidRPr="00A11A44">
        <w:rPr>
          <w:rFonts w:cs="B Zar"/>
        </w:rPr>
        <w:t xml:space="preserve"> (</w:t>
      </w:r>
      <w:proofErr w:type="spellStart"/>
      <w:r w:rsidRPr="00A11A44">
        <w:rPr>
          <w:rFonts w:cs="B Zar"/>
        </w:rPr>
        <w:t>Sechzer</w:t>
      </w:r>
      <w:proofErr w:type="spellEnd"/>
      <w:r w:rsidRPr="00A11A44">
        <w:rPr>
          <w:rFonts w:cs="B Zar"/>
        </w:rPr>
        <w:t xml:space="preserve"> et al. 1996)</w:t>
      </w:r>
    </w:p>
    <w:p w14:paraId="6817A432" w14:textId="77777777" w:rsidR="006051B3" w:rsidRPr="00A11A44" w:rsidRDefault="006051B3" w:rsidP="006051B3">
      <w:pPr>
        <w:pStyle w:val="ListParagraph"/>
        <w:widowControl w:val="0"/>
        <w:tabs>
          <w:tab w:val="left" w:pos="543"/>
          <w:tab w:val="left" w:pos="946"/>
          <w:tab w:val="left" w:pos="1088"/>
        </w:tabs>
        <w:spacing w:after="80" w:line="192" w:lineRule="auto"/>
        <w:ind w:hanging="270"/>
        <w:jc w:val="lowKashida"/>
        <w:rPr>
          <w:rFonts w:cs="B Zar"/>
          <w:b/>
          <w:bCs/>
          <w:rtl/>
        </w:rPr>
      </w:pPr>
    </w:p>
    <w:p w14:paraId="6E030EC4" w14:textId="718378A1" w:rsidR="006051B3" w:rsidRPr="00A11A44" w:rsidRDefault="008E2DD6" w:rsidP="006051B3">
      <w:pPr>
        <w:pStyle w:val="ListParagraph"/>
        <w:widowControl w:val="0"/>
        <w:tabs>
          <w:tab w:val="left" w:pos="543"/>
          <w:tab w:val="left" w:pos="946"/>
          <w:tab w:val="left" w:pos="1088"/>
        </w:tabs>
        <w:spacing w:after="80" w:line="192" w:lineRule="auto"/>
        <w:ind w:hanging="270"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5-2-</w:t>
      </w:r>
      <w:r w:rsidR="006051B3" w:rsidRPr="00A11A44">
        <w:rPr>
          <w:rFonts w:cs="B Zar" w:hint="cs"/>
          <w:b/>
          <w:bCs/>
          <w:rtl/>
        </w:rPr>
        <w:t xml:space="preserve"> كتاب ترجمه</w:t>
      </w:r>
    </w:p>
    <w:p w14:paraId="065A7808" w14:textId="77777777" w:rsidR="006051B3" w:rsidRPr="00D908D3" w:rsidRDefault="006051B3" w:rsidP="006051B3">
      <w:pPr>
        <w:widowControl w:val="0"/>
        <w:bidi/>
        <w:spacing w:line="192" w:lineRule="auto"/>
        <w:ind w:firstLine="634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نگارش در بخش مراجع فارسي</w:t>
      </w:r>
      <w:r w:rsidRPr="00D908D3">
        <w:rPr>
          <w:rFonts w:cs="B Zar" w:hint="cs"/>
          <w:rtl/>
        </w:rPr>
        <w:t xml:space="preserve">: </w:t>
      </w:r>
    </w:p>
    <w:p w14:paraId="57BB8413" w14:textId="77777777" w:rsidR="006051B3" w:rsidRPr="00A11A44" w:rsidRDefault="006051B3" w:rsidP="006051B3">
      <w:pPr>
        <w:widowControl w:val="0"/>
        <w:bidi/>
        <w:spacing w:line="192" w:lineRule="auto"/>
        <w:ind w:firstLine="634"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>بوسكاليا، لئو. 1978. آدميت. ترجمة گيتي خوشدل. 1379. تهران: نشر گفتار.</w:t>
      </w:r>
    </w:p>
    <w:p w14:paraId="4FC6BD72" w14:textId="77777777" w:rsidR="006051B3" w:rsidRPr="00A11A44" w:rsidRDefault="006051B3" w:rsidP="006051B3">
      <w:pPr>
        <w:widowControl w:val="0"/>
        <w:tabs>
          <w:tab w:val="left" w:pos="543"/>
          <w:tab w:val="left" w:pos="946"/>
          <w:tab w:val="left" w:pos="1088"/>
        </w:tabs>
        <w:bidi/>
        <w:spacing w:line="192" w:lineRule="auto"/>
        <w:ind w:firstLine="634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ارجاع به منبع فارسي در متن</w:t>
      </w:r>
      <w:r w:rsidRPr="00D908D3">
        <w:rPr>
          <w:rFonts w:cs="B Zar" w:hint="cs"/>
          <w:rtl/>
        </w:rPr>
        <w:t>:</w:t>
      </w:r>
      <w:r w:rsidRPr="00A11A44">
        <w:rPr>
          <w:rFonts w:hint="cs"/>
          <w:rtl/>
        </w:rPr>
        <w:t xml:space="preserve"> </w:t>
      </w:r>
      <w:r w:rsidRPr="00A11A44">
        <w:rPr>
          <w:rFonts w:cs="B Zar" w:hint="cs"/>
          <w:rtl/>
        </w:rPr>
        <w:t>(بوسكاليا 1978، 90)</w:t>
      </w:r>
    </w:p>
    <w:p w14:paraId="165E9183" w14:textId="77777777" w:rsidR="006051B3" w:rsidRPr="00A11A44" w:rsidRDefault="006051B3" w:rsidP="006051B3">
      <w:pPr>
        <w:widowControl w:val="0"/>
        <w:tabs>
          <w:tab w:val="left" w:pos="543"/>
          <w:tab w:val="left" w:pos="946"/>
          <w:tab w:val="left" w:pos="1088"/>
        </w:tabs>
        <w:bidi/>
        <w:spacing w:after="80" w:line="192" w:lineRule="auto"/>
        <w:ind w:firstLine="630"/>
        <w:jc w:val="lowKashida"/>
        <w:rPr>
          <w:rFonts w:cs="B Zar"/>
          <w:rtl/>
        </w:rPr>
      </w:pPr>
    </w:p>
    <w:p w14:paraId="450112ED" w14:textId="1C796706" w:rsidR="006051B3" w:rsidRPr="00A11A44" w:rsidRDefault="008E2DD6" w:rsidP="006051B3">
      <w:pPr>
        <w:pStyle w:val="ListParagraph"/>
        <w:widowControl w:val="0"/>
        <w:tabs>
          <w:tab w:val="left" w:pos="543"/>
          <w:tab w:val="left" w:pos="946"/>
          <w:tab w:val="left" w:pos="1088"/>
        </w:tabs>
        <w:spacing w:after="80"/>
        <w:ind w:hanging="270"/>
        <w:jc w:val="lowKashida"/>
        <w:rPr>
          <w:rFonts w:cs="B Zar"/>
        </w:rPr>
      </w:pPr>
      <w:r>
        <w:rPr>
          <w:rFonts w:cs="B Zar" w:hint="cs"/>
          <w:b/>
          <w:bCs/>
          <w:rtl/>
        </w:rPr>
        <w:t>6-2-</w:t>
      </w:r>
      <w:r w:rsidR="006051B3" w:rsidRPr="00A11A44">
        <w:rPr>
          <w:rFonts w:cs="B Zar" w:hint="cs"/>
          <w:b/>
          <w:bCs/>
          <w:rtl/>
        </w:rPr>
        <w:t>پايان نامه فارسي</w:t>
      </w:r>
    </w:p>
    <w:p w14:paraId="553FDAC0" w14:textId="77777777" w:rsidR="006051B3" w:rsidRDefault="006051B3" w:rsidP="006051B3">
      <w:pPr>
        <w:pStyle w:val="ListParagraph"/>
        <w:widowControl w:val="0"/>
        <w:tabs>
          <w:tab w:val="left" w:pos="237"/>
          <w:tab w:val="right" w:pos="968"/>
        </w:tabs>
        <w:spacing w:before="120"/>
        <w:ind w:right="630" w:hanging="90"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نگارش در بخش مراجع فارسي</w:t>
      </w:r>
      <w:r w:rsidRPr="00D908D3">
        <w:rPr>
          <w:rFonts w:cs="B Zar" w:hint="cs"/>
          <w:rtl/>
        </w:rPr>
        <w:t>:</w:t>
      </w:r>
      <w:r w:rsidRPr="00A11A44">
        <w:rPr>
          <w:rFonts w:cs="B Zar" w:hint="cs"/>
          <w:rtl/>
        </w:rPr>
        <w:t xml:space="preserve">  </w:t>
      </w:r>
    </w:p>
    <w:p w14:paraId="0DB7CAA0" w14:textId="77777777" w:rsidR="006051B3" w:rsidRPr="00A11A44" w:rsidRDefault="006051B3" w:rsidP="006051B3">
      <w:pPr>
        <w:pStyle w:val="ListParagraph"/>
        <w:widowControl w:val="0"/>
        <w:tabs>
          <w:tab w:val="left" w:pos="237"/>
          <w:tab w:val="right" w:pos="968"/>
        </w:tabs>
        <w:spacing w:before="120"/>
        <w:ind w:right="630" w:hanging="90"/>
        <w:jc w:val="lowKashida"/>
        <w:rPr>
          <w:rFonts w:cs="B Zar"/>
        </w:rPr>
      </w:pPr>
      <w:r w:rsidRPr="00A11A44">
        <w:rPr>
          <w:rFonts w:cs="B Zar" w:hint="cs"/>
          <w:rtl/>
        </w:rPr>
        <w:t>فلاحي، داود. 1380. بررسي مهريه، حدود و احكام آن در فقه اماميه. پايان نامة كارشناسي ارشد، دانشگاه قم</w:t>
      </w:r>
      <w:r w:rsidRPr="00A11A44">
        <w:rPr>
          <w:rFonts w:cs="B Zar" w:hint="cs"/>
          <w:b/>
          <w:bCs/>
          <w:rtl/>
        </w:rPr>
        <w:t>.</w:t>
      </w:r>
    </w:p>
    <w:p w14:paraId="5EE50B8E" w14:textId="77777777" w:rsidR="006051B3" w:rsidRPr="00A11A44" w:rsidRDefault="006051B3" w:rsidP="006051B3">
      <w:pPr>
        <w:widowControl w:val="0"/>
        <w:tabs>
          <w:tab w:val="left" w:pos="543"/>
          <w:tab w:val="left" w:pos="946"/>
          <w:tab w:val="left" w:pos="1088"/>
        </w:tabs>
        <w:bidi/>
        <w:ind w:firstLine="630"/>
        <w:contextualSpacing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ارجاع به منبع فارسي در متن</w:t>
      </w:r>
      <w:r w:rsidRPr="00D908D3">
        <w:rPr>
          <w:rFonts w:cs="B Zar" w:hint="cs"/>
          <w:rtl/>
        </w:rPr>
        <w:t>:</w:t>
      </w:r>
      <w:r w:rsidRPr="00A11A44">
        <w:rPr>
          <w:rFonts w:hint="cs"/>
          <w:rtl/>
        </w:rPr>
        <w:t xml:space="preserve">  </w:t>
      </w:r>
      <w:r w:rsidRPr="00A11A44">
        <w:rPr>
          <w:rFonts w:cs="B Zar" w:hint="cs"/>
          <w:rtl/>
        </w:rPr>
        <w:t>(فلاحي 1380)</w:t>
      </w:r>
    </w:p>
    <w:p w14:paraId="13F91F9B" w14:textId="18FEE95A" w:rsidR="006051B3" w:rsidRPr="00A11A44" w:rsidRDefault="008E2DD6" w:rsidP="006051B3">
      <w:pPr>
        <w:bidi/>
        <w:ind w:firstLine="450"/>
        <w:rPr>
          <w:rFonts w:cs="B Zar"/>
        </w:rPr>
      </w:pPr>
      <w:r>
        <w:rPr>
          <w:rFonts w:cs="B Zar" w:hint="cs"/>
          <w:b/>
          <w:bCs/>
          <w:rtl/>
        </w:rPr>
        <w:lastRenderedPageBreak/>
        <w:t>7-2-</w:t>
      </w:r>
      <w:r w:rsidR="006051B3" w:rsidRPr="00A11A44">
        <w:rPr>
          <w:rFonts w:cs="B Zar" w:hint="cs"/>
          <w:b/>
          <w:bCs/>
          <w:rtl/>
        </w:rPr>
        <w:t xml:space="preserve"> منابع وبي  </w:t>
      </w:r>
    </w:p>
    <w:p w14:paraId="573E28B1" w14:textId="77777777" w:rsidR="006051B3" w:rsidRDefault="006051B3" w:rsidP="006051B3">
      <w:pPr>
        <w:widowControl w:val="0"/>
        <w:tabs>
          <w:tab w:val="left" w:pos="8910"/>
        </w:tabs>
        <w:bidi/>
        <w:ind w:left="630" w:right="630"/>
        <w:contextualSpacing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نگارش در بخش مراجع فارسي</w:t>
      </w:r>
      <w:r w:rsidRPr="00A11A44">
        <w:rPr>
          <w:rFonts w:cs="B Zar" w:hint="cs"/>
          <w:rtl/>
        </w:rPr>
        <w:t xml:space="preserve">: </w:t>
      </w:r>
    </w:p>
    <w:p w14:paraId="06ABEEAA" w14:textId="77777777" w:rsidR="006051B3" w:rsidRPr="00A11A44" w:rsidRDefault="006051B3" w:rsidP="006051B3">
      <w:pPr>
        <w:widowControl w:val="0"/>
        <w:tabs>
          <w:tab w:val="left" w:pos="8910"/>
        </w:tabs>
        <w:bidi/>
        <w:ind w:left="630" w:right="630"/>
        <w:contextualSpacing/>
        <w:jc w:val="lowKashida"/>
        <w:rPr>
          <w:rFonts w:cs="B Zar"/>
          <w:rtl/>
        </w:rPr>
      </w:pPr>
      <w:r w:rsidRPr="00A11A44">
        <w:rPr>
          <w:rFonts w:cs="B Zar" w:hint="cs"/>
          <w:rtl/>
        </w:rPr>
        <w:t xml:space="preserve">گزني، علي. 1379. طراحي سيستم‌هاي بازيابي اطلاعات بهينه در نرم‌‌افزارهاي كتابخانه‌اي و اطلاع‌رساني. </w:t>
      </w:r>
      <w:r w:rsidRPr="00A11A44">
        <w:rPr>
          <w:rFonts w:cs="B Zar" w:hint="cs"/>
          <w:i/>
          <w:iCs/>
          <w:rtl/>
        </w:rPr>
        <w:t>علوم اطلاع‌رساني</w:t>
      </w:r>
      <w:r w:rsidRPr="00A11A44">
        <w:rPr>
          <w:rFonts w:cs="B Zar" w:hint="cs"/>
          <w:rtl/>
        </w:rPr>
        <w:t xml:space="preserve">16(1-2). </w:t>
      </w:r>
    </w:p>
    <w:p w14:paraId="0CEF9381" w14:textId="77777777" w:rsidR="006051B3" w:rsidRPr="00A11A44" w:rsidRDefault="006051B3" w:rsidP="006051B3">
      <w:pPr>
        <w:widowControl w:val="0"/>
        <w:tabs>
          <w:tab w:val="left" w:pos="8910"/>
        </w:tabs>
        <w:bidi/>
        <w:spacing w:line="192" w:lineRule="auto"/>
        <w:ind w:left="630" w:right="630"/>
        <w:contextualSpacing/>
        <w:jc w:val="lowKashida"/>
        <w:rPr>
          <w:rFonts w:cs="B Zar"/>
          <w:rtl/>
        </w:rPr>
      </w:pPr>
      <w:r w:rsidRPr="00A11A44">
        <w:t>http://www.irandoc.ac.ir/ETELA-ART/ 16/16_1_2_7_abs.htm</w:t>
      </w:r>
      <w:r w:rsidRPr="00A11A44">
        <w:rPr>
          <w:rFonts w:cs="B Zar" w:hint="cs"/>
          <w:rtl/>
        </w:rPr>
        <w:t xml:space="preserve"> (دسترسي در 3/7/1385).</w:t>
      </w:r>
    </w:p>
    <w:p w14:paraId="5DFA61A0" w14:textId="77777777" w:rsidR="006051B3" w:rsidRPr="00A11A44" w:rsidRDefault="006051B3" w:rsidP="006051B3">
      <w:pPr>
        <w:widowControl w:val="0"/>
        <w:tabs>
          <w:tab w:val="left" w:pos="3793"/>
        </w:tabs>
        <w:bidi/>
        <w:spacing w:before="100" w:beforeAutospacing="1"/>
        <w:ind w:left="576"/>
        <w:contextualSpacing/>
        <w:jc w:val="lowKashida"/>
        <w:rPr>
          <w:rFonts w:cs="B Zar"/>
          <w:rtl/>
        </w:rPr>
      </w:pPr>
      <w:r w:rsidRPr="00D908D3">
        <w:rPr>
          <w:rFonts w:cs="B Zar" w:hint="cs"/>
          <w:b/>
          <w:bCs/>
          <w:rtl/>
        </w:rPr>
        <w:t>شكل ارجاع به منبع فارسي در متن</w:t>
      </w:r>
      <w:r w:rsidRPr="00D908D3">
        <w:rPr>
          <w:rFonts w:cs="B Zar" w:hint="cs"/>
          <w:rtl/>
        </w:rPr>
        <w:t>:</w:t>
      </w:r>
      <w:r w:rsidRPr="00A11A44">
        <w:rPr>
          <w:rFonts w:hint="cs"/>
          <w:rtl/>
        </w:rPr>
        <w:t xml:space="preserve">  </w:t>
      </w:r>
      <w:r w:rsidRPr="00A11A44">
        <w:rPr>
          <w:rFonts w:cs="B Zar" w:hint="cs"/>
          <w:rtl/>
        </w:rPr>
        <w:t>(گزني 1379)</w:t>
      </w:r>
      <w:r w:rsidRPr="00A11A44">
        <w:rPr>
          <w:rFonts w:cs="B Zar"/>
          <w:rtl/>
        </w:rPr>
        <w:tab/>
      </w:r>
    </w:p>
    <w:p w14:paraId="743C8130" w14:textId="4F52B98A" w:rsidR="00FE1EBD" w:rsidRDefault="006051B3" w:rsidP="00EC1E41">
      <w:pPr>
        <w:widowControl w:val="0"/>
        <w:tabs>
          <w:tab w:val="left" w:pos="543"/>
          <w:tab w:val="left" w:pos="946"/>
          <w:tab w:val="left" w:pos="1088"/>
        </w:tabs>
        <w:bidi/>
        <w:spacing w:before="100" w:beforeAutospacing="1"/>
        <w:ind w:left="576"/>
        <w:contextualSpacing/>
        <w:jc w:val="lowKashida"/>
        <w:rPr>
          <w:lang w:bidi="fa-IR"/>
        </w:rPr>
      </w:pPr>
      <w:r w:rsidRPr="00D908D3">
        <w:rPr>
          <w:rFonts w:cs="B Zar" w:hint="cs"/>
          <w:b/>
          <w:bCs/>
          <w:rtl/>
        </w:rPr>
        <w:t>يادآوري‌</w:t>
      </w:r>
      <w:r w:rsidRPr="00A11A44">
        <w:rPr>
          <w:rFonts w:cs="B Zar" w:hint="cs"/>
          <w:b/>
          <w:bCs/>
          <w:rtl/>
        </w:rPr>
        <w:t>:</w:t>
      </w:r>
      <w:r w:rsidRPr="00A11A44">
        <w:rPr>
          <w:rFonts w:cs="B Zar" w:hint="cs"/>
          <w:i/>
          <w:iCs/>
          <w:rtl/>
        </w:rPr>
        <w:t xml:space="preserve"> </w:t>
      </w:r>
      <w:r w:rsidRPr="00A11A44">
        <w:rPr>
          <w:rFonts w:cs="B Zar" w:hint="cs"/>
          <w:rtl/>
        </w:rPr>
        <w:t>دربارة مدارك وبي كه نويسنده ندارند «نام سازمان تهية كنندة مدرك» و در صورت نبود اين نام، «عنوان مدرك وب» به جاي اطلاعات نويسنده قرار مي‌گيرد.</w:t>
      </w:r>
    </w:p>
    <w:sectPr w:rsidR="00FE1EBD" w:rsidSect="009F3102">
      <w:headerReference w:type="default" r:id="rId13"/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864A" w14:textId="77777777" w:rsidR="00EB3BB4" w:rsidRDefault="00EB3BB4" w:rsidP="006051B3">
      <w:r>
        <w:separator/>
      </w:r>
    </w:p>
  </w:endnote>
  <w:endnote w:type="continuationSeparator" w:id="0">
    <w:p w14:paraId="35132AFD" w14:textId="77777777" w:rsidR="00EB3BB4" w:rsidRDefault="00EB3BB4" w:rsidP="0060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88489238"/>
      <w:docPartObj>
        <w:docPartGallery w:val="Page Numbers (Bottom of Page)"/>
        <w:docPartUnique/>
      </w:docPartObj>
    </w:sdtPr>
    <w:sdtContent>
      <w:p w14:paraId="00044333" w14:textId="77777777" w:rsidR="006051B3" w:rsidRDefault="006051B3" w:rsidP="00C20ED3">
        <w:pPr>
          <w:pStyle w:val="Footer"/>
          <w:bidi/>
          <w:jc w:val="center"/>
        </w:pPr>
        <w:r w:rsidRPr="00C20ED3">
          <w:rPr>
            <w:rFonts w:cs="B Zar"/>
          </w:rPr>
          <w:fldChar w:fldCharType="begin"/>
        </w:r>
        <w:r w:rsidRPr="00C20ED3">
          <w:rPr>
            <w:rFonts w:cs="B Zar"/>
          </w:rPr>
          <w:instrText xml:space="preserve"> PAGE   \* MERGEFORMAT </w:instrText>
        </w:r>
        <w:r w:rsidRPr="00C20ED3">
          <w:rPr>
            <w:rFonts w:cs="B Zar"/>
          </w:rPr>
          <w:fldChar w:fldCharType="separate"/>
        </w:r>
        <w:r>
          <w:rPr>
            <w:rFonts w:cs="B Zar"/>
            <w:noProof/>
            <w:rtl/>
          </w:rPr>
          <w:t>9</w:t>
        </w:r>
        <w:r>
          <w:rPr>
            <w:rFonts w:cs="B Zar"/>
            <w:noProof/>
            <w:rtl/>
          </w:rPr>
          <w:t>6</w:t>
        </w:r>
        <w:r w:rsidRPr="00C20ED3">
          <w:rPr>
            <w:rFonts w:cs="B Zar"/>
            <w:noProof/>
          </w:rPr>
          <w:fldChar w:fldCharType="end"/>
        </w:r>
      </w:p>
    </w:sdtContent>
  </w:sdt>
  <w:p w14:paraId="3E92A244" w14:textId="77777777" w:rsidR="006051B3" w:rsidRDefault="00605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18036155"/>
      <w:docPartObj>
        <w:docPartGallery w:val="Page Numbers (Bottom of Page)"/>
        <w:docPartUnique/>
      </w:docPartObj>
    </w:sdtPr>
    <w:sdtContent>
      <w:p w14:paraId="1E306E1C" w14:textId="18009E13" w:rsidR="006051B3" w:rsidRDefault="006051B3" w:rsidP="00C20ED3">
        <w:pPr>
          <w:pStyle w:val="Footer"/>
          <w:bidi/>
          <w:jc w:val="center"/>
        </w:pPr>
        <w:r w:rsidRPr="00C20ED3">
          <w:rPr>
            <w:rFonts w:cs="B Zar"/>
          </w:rPr>
          <w:fldChar w:fldCharType="begin"/>
        </w:r>
        <w:r w:rsidRPr="00C20ED3">
          <w:rPr>
            <w:rFonts w:cs="B Zar"/>
          </w:rPr>
          <w:instrText xml:space="preserve"> PAGE   \* MERGEFORMAT </w:instrText>
        </w:r>
        <w:r w:rsidRPr="00C20ED3">
          <w:rPr>
            <w:rFonts w:cs="B Zar"/>
          </w:rPr>
          <w:fldChar w:fldCharType="separate"/>
        </w:r>
        <w:r w:rsidR="00954A1A">
          <w:rPr>
            <w:rFonts w:cs="B Zar"/>
            <w:noProof/>
            <w:rtl/>
          </w:rPr>
          <w:t>3</w:t>
        </w:r>
        <w:r w:rsidRPr="00C20ED3">
          <w:rPr>
            <w:rFonts w:cs="B Zar"/>
            <w:noProof/>
          </w:rPr>
          <w:fldChar w:fldCharType="end"/>
        </w:r>
      </w:p>
    </w:sdtContent>
  </w:sdt>
  <w:p w14:paraId="42FCF439" w14:textId="6ABCFA18" w:rsidR="006051B3" w:rsidRDefault="00D61369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7B90A" wp14:editId="35A48B02">
          <wp:simplePos x="0" y="0"/>
          <wp:positionH relativeFrom="page">
            <wp:align>right</wp:align>
          </wp:positionH>
          <wp:positionV relativeFrom="page">
            <wp:posOffset>9563100</wp:posOffset>
          </wp:positionV>
          <wp:extent cx="7774329" cy="495300"/>
          <wp:effectExtent l="0" t="0" r="0" b="0"/>
          <wp:wrapNone/>
          <wp:docPr id="3604852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85232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29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83B4" w14:textId="77777777" w:rsidR="00EB3BB4" w:rsidRDefault="00EB3BB4" w:rsidP="006051B3">
      <w:r>
        <w:separator/>
      </w:r>
    </w:p>
  </w:footnote>
  <w:footnote w:type="continuationSeparator" w:id="0">
    <w:p w14:paraId="1AF92A04" w14:textId="77777777" w:rsidR="00EB3BB4" w:rsidRDefault="00EB3BB4" w:rsidP="006051B3">
      <w:r>
        <w:continuationSeparator/>
      </w:r>
    </w:p>
  </w:footnote>
  <w:footnote w:id="1">
    <w:p w14:paraId="16449A35" w14:textId="77777777" w:rsidR="006051B3" w:rsidRPr="00342391" w:rsidRDefault="006051B3" w:rsidP="006051B3">
      <w:pPr>
        <w:pStyle w:val="FootnoteText"/>
        <w:bidi/>
        <w:rPr>
          <w:rFonts w:cs="B Zar"/>
          <w:rtl/>
          <w:lang w:bidi="fa-IR"/>
        </w:rPr>
      </w:pPr>
      <w:r w:rsidRPr="00401B58">
        <w:rPr>
          <w:rStyle w:val="FootnoteReference"/>
        </w:rPr>
        <w:sym w:font="Symbol" w:char="F02A"/>
      </w:r>
      <w:r w:rsidRPr="00401B58">
        <w:rPr>
          <w:rFonts w:cs="B Zar"/>
        </w:rPr>
        <w:t xml:space="preserve"> </w:t>
      </w:r>
      <w:r w:rsidRPr="00342391">
        <w:rPr>
          <w:rFonts w:cs="B Zar" w:hint="cs"/>
          <w:rtl/>
          <w:lang w:bidi="fa-IR"/>
        </w:rPr>
        <w:t xml:space="preserve"> نشانی کامل پستی</w:t>
      </w:r>
      <w:r>
        <w:rPr>
          <w:rFonts w:cs="B Zar" w:hint="cs"/>
          <w:rtl/>
          <w:lang w:bidi="fa-IR"/>
        </w:rPr>
        <w:t xml:space="preserve"> به همراه کدپستی</w:t>
      </w:r>
      <w:r w:rsidRPr="00342391">
        <w:rPr>
          <w:rFonts w:cs="B Zar" w:hint="cs"/>
          <w:rtl/>
          <w:lang w:bidi="fa-IR"/>
        </w:rPr>
        <w:t>، شماره تلفن و شماره دورنگار</w:t>
      </w:r>
      <w:r>
        <w:rPr>
          <w:rFonts w:cs="B Zar" w:hint="cs"/>
          <w:rtl/>
          <w:lang w:bidi="fa-IR"/>
        </w:rPr>
        <w:t xml:space="preserve"> پدیدآور رابط</w:t>
      </w:r>
      <w:r w:rsidRPr="00342391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ذکر شود</w:t>
      </w:r>
      <w:r w:rsidRPr="00342391">
        <w:rPr>
          <w:rFonts w:cs="B Zar" w:hint="cs"/>
          <w:rtl/>
          <w:lang w:bidi="fa-IR"/>
        </w:rPr>
        <w:t>.</w:t>
      </w:r>
    </w:p>
  </w:footnote>
  <w:footnote w:id="2">
    <w:p w14:paraId="60DCA677" w14:textId="77777777" w:rsidR="006051B3" w:rsidRPr="00D0533F" w:rsidRDefault="006051B3" w:rsidP="006051B3">
      <w:pPr>
        <w:pStyle w:val="FootnoteText"/>
        <w:rPr>
          <w:rFonts w:asciiTheme="majorBidi" w:hAnsiTheme="majorBidi" w:cstheme="majorBidi"/>
        </w:rPr>
      </w:pPr>
      <w:r w:rsidRPr="00D0533F">
        <w:rPr>
          <w:rStyle w:val="FootnoteReference"/>
          <w:rFonts w:asciiTheme="majorBidi" w:hAnsiTheme="majorBidi" w:cstheme="majorBidi"/>
        </w:rPr>
        <w:footnoteRef/>
      </w:r>
      <w:r w:rsidRPr="00D0533F">
        <w:rPr>
          <w:rFonts w:asciiTheme="majorBidi" w:hAnsiTheme="majorBidi" w:cstheme="majorBidi"/>
        </w:rPr>
        <w:t xml:space="preserve"> . </w:t>
      </w:r>
      <w:proofErr w:type="spellStart"/>
      <w:r w:rsidRPr="00D0533F">
        <w:rPr>
          <w:rFonts w:asciiTheme="majorBidi" w:hAnsiTheme="majorBidi" w:cstheme="majorBidi"/>
        </w:rPr>
        <w:t>TextBox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45AF" w14:textId="6296469D" w:rsidR="00A21F1A" w:rsidRPr="00815A43" w:rsidRDefault="00815A43" w:rsidP="004359DD">
    <w:pPr>
      <w:pStyle w:val="NormalWe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60B8B1D" wp14:editId="4165E102">
          <wp:simplePos x="0" y="0"/>
          <wp:positionH relativeFrom="page">
            <wp:posOffset>8890</wp:posOffset>
          </wp:positionH>
          <wp:positionV relativeFrom="paragraph">
            <wp:posOffset>-457200</wp:posOffset>
          </wp:positionV>
          <wp:extent cx="7797165" cy="1675765"/>
          <wp:effectExtent l="0" t="0" r="0" b="635"/>
          <wp:wrapSquare wrapText="bothSides"/>
          <wp:docPr id="20942596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25968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3C5A" w14:textId="77777777" w:rsidR="006051B3" w:rsidRDefault="006051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CD22B" wp14:editId="5E87A86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1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6D1BD" w14:textId="77777777" w:rsidR="006051B3" w:rsidRDefault="006051B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STYLEREF  "1" </w:instrText>
                          </w:r>
                          <w:r>
                            <w:fldChar w:fldCharType="separate"/>
                          </w:r>
                          <w:r w:rsidR="00E7272D">
                            <w:rPr>
                              <w:b/>
                              <w:bCs/>
                              <w:noProof/>
                            </w:rPr>
                            <w:t>Error! No text of specified style in document.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CD2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5096D1BD" w14:textId="77777777" w:rsidR="006051B3" w:rsidRDefault="006051B3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STYLEREF  "1" </w:instrText>
                    </w:r>
                    <w:r>
                      <w:fldChar w:fldCharType="separate"/>
                    </w:r>
                    <w:r w:rsidR="00E7272D">
                      <w:rPr>
                        <w:b/>
                        <w:bCs/>
                        <w:noProof/>
                      </w:rPr>
                      <w:t>Error! No text of specified style in document.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54E0D3" wp14:editId="7441AAD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1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145DB" w14:textId="77777777" w:rsidR="006051B3" w:rsidRDefault="006051B3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F6353D">
                            <w:rPr>
                              <w:noProof/>
                              <w:color w:val="FFFFFF" w:themeColor="background1"/>
                            </w:rPr>
                            <w:t>33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4E0D3" id="Text Box 1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" o:allowincell="f" fillcolor="#5b9bd5 [3204]" stroked="f">
              <v:textbox style="mso-fit-shape-to-text:t" inset=",0,,0">
                <w:txbxContent>
                  <w:p w14:paraId="21E145DB" w14:textId="77777777" w:rsidR="006051B3" w:rsidRDefault="006051B3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F6353D">
                      <w:rPr>
                        <w:noProof/>
                        <w:color w:val="FFFFFF" w:themeColor="background1"/>
                      </w:rPr>
                      <w:t>33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DC17" w14:textId="23705C96" w:rsidR="00EC1E41" w:rsidRPr="00194CDD" w:rsidRDefault="004359DD" w:rsidP="004359DD">
    <w:pPr>
      <w:pStyle w:val="Header"/>
      <w:rPr>
        <w:rFonts w:cs="B Titr"/>
        <w:lang w:bidi="fa-I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89CA50F" wp14:editId="5135088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97165" cy="1675765"/>
          <wp:effectExtent l="0" t="0" r="0" b="635"/>
          <wp:wrapSquare wrapText="bothSides"/>
          <wp:docPr id="6004240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42403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7180" cy="1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0C2B"/>
    <w:multiLevelType w:val="hybridMultilevel"/>
    <w:tmpl w:val="731EB1CC"/>
    <w:lvl w:ilvl="0" w:tplc="81424B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B Z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47CC"/>
    <w:multiLevelType w:val="multilevel"/>
    <w:tmpl w:val="94B800F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0CB0E12"/>
    <w:multiLevelType w:val="hybridMultilevel"/>
    <w:tmpl w:val="B174599A"/>
    <w:lvl w:ilvl="0" w:tplc="56A0C596">
      <w:start w:val="1"/>
      <w:numFmt w:val="decimal"/>
      <w:lvlText w:val="%1.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06B64"/>
    <w:multiLevelType w:val="hybridMultilevel"/>
    <w:tmpl w:val="5FE2D8B0"/>
    <w:lvl w:ilvl="0" w:tplc="77963772">
      <w:start w:val="1"/>
      <w:numFmt w:val="decimal"/>
      <w:lvlText w:val="%1-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890918645">
    <w:abstractNumId w:val="0"/>
  </w:num>
  <w:num w:numId="2" w16cid:durableId="1349678454">
    <w:abstractNumId w:val="1"/>
  </w:num>
  <w:num w:numId="3" w16cid:durableId="41098183">
    <w:abstractNumId w:val="2"/>
  </w:num>
  <w:num w:numId="4" w16cid:durableId="17237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B3"/>
    <w:rsid w:val="00053D3C"/>
    <w:rsid w:val="00054C8E"/>
    <w:rsid w:val="000B6B72"/>
    <w:rsid w:val="000F7DDE"/>
    <w:rsid w:val="001124C8"/>
    <w:rsid w:val="00123F6C"/>
    <w:rsid w:val="00160CD4"/>
    <w:rsid w:val="00194CDD"/>
    <w:rsid w:val="00214079"/>
    <w:rsid w:val="002C22DB"/>
    <w:rsid w:val="002E1211"/>
    <w:rsid w:val="002E54EB"/>
    <w:rsid w:val="00316C27"/>
    <w:rsid w:val="003B5B00"/>
    <w:rsid w:val="003C2BFA"/>
    <w:rsid w:val="003C7428"/>
    <w:rsid w:val="00406E87"/>
    <w:rsid w:val="004359DD"/>
    <w:rsid w:val="00476230"/>
    <w:rsid w:val="00497E40"/>
    <w:rsid w:val="004F5604"/>
    <w:rsid w:val="00551A0C"/>
    <w:rsid w:val="0057538C"/>
    <w:rsid w:val="005B6AC9"/>
    <w:rsid w:val="005C56C6"/>
    <w:rsid w:val="005C7A46"/>
    <w:rsid w:val="005F64AE"/>
    <w:rsid w:val="006051B3"/>
    <w:rsid w:val="0061372D"/>
    <w:rsid w:val="006706B0"/>
    <w:rsid w:val="006C40DA"/>
    <w:rsid w:val="006F38D3"/>
    <w:rsid w:val="00815A43"/>
    <w:rsid w:val="008C492B"/>
    <w:rsid w:val="008E2DD6"/>
    <w:rsid w:val="008E62FA"/>
    <w:rsid w:val="00954A1A"/>
    <w:rsid w:val="00976454"/>
    <w:rsid w:val="00987355"/>
    <w:rsid w:val="009F3102"/>
    <w:rsid w:val="009F78CC"/>
    <w:rsid w:val="00A10B72"/>
    <w:rsid w:val="00A21F1A"/>
    <w:rsid w:val="00A47582"/>
    <w:rsid w:val="00A76B21"/>
    <w:rsid w:val="00A839F9"/>
    <w:rsid w:val="00BE7EB4"/>
    <w:rsid w:val="00BF60E0"/>
    <w:rsid w:val="00C464C6"/>
    <w:rsid w:val="00C8145E"/>
    <w:rsid w:val="00CC0B2D"/>
    <w:rsid w:val="00CC2A3F"/>
    <w:rsid w:val="00CF0825"/>
    <w:rsid w:val="00D61369"/>
    <w:rsid w:val="00DF1E23"/>
    <w:rsid w:val="00DF4C0F"/>
    <w:rsid w:val="00E00006"/>
    <w:rsid w:val="00E7272D"/>
    <w:rsid w:val="00E72B52"/>
    <w:rsid w:val="00EB3BB4"/>
    <w:rsid w:val="00EC1E41"/>
    <w:rsid w:val="00F61A0A"/>
    <w:rsid w:val="00F630B3"/>
    <w:rsid w:val="00F7696D"/>
    <w:rsid w:val="00F87021"/>
    <w:rsid w:val="00F95A13"/>
    <w:rsid w:val="00FA0838"/>
    <w:rsid w:val="00FA2FFF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E7E4"/>
  <w15:docId w15:val="{C2C7A038-B09B-4B31-ACFF-3BE9C031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1B3"/>
    <w:pPr>
      <w:bidi/>
      <w:ind w:left="720"/>
      <w:contextualSpacing/>
    </w:pPr>
    <w:rPr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6051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1B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51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51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1B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5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1B3"/>
    <w:rPr>
      <w:rFonts w:ascii="Times New Roman" w:hAnsi="Times New Roman" w:cs="Times New Roman"/>
      <w:sz w:val="24"/>
      <w:szCs w:val="24"/>
    </w:rPr>
  </w:style>
  <w:style w:type="paragraph" w:customStyle="1" w:styleId="TableTitle">
    <w:name w:val="Table Title"/>
    <w:basedOn w:val="Normal"/>
    <w:rsid w:val="006051B3"/>
    <w:pPr>
      <w:autoSpaceDE w:val="0"/>
      <w:autoSpaceDN w:val="0"/>
      <w:jc w:val="center"/>
    </w:pPr>
    <w:rPr>
      <w:rFonts w:eastAsia="Times New Roman"/>
      <w:smallCaps/>
      <w:sz w:val="16"/>
      <w:szCs w:val="16"/>
    </w:rPr>
  </w:style>
  <w:style w:type="paragraph" w:customStyle="1" w:styleId="yiv490582350msonormal">
    <w:name w:val="yiv490582350msonormal"/>
    <w:basedOn w:val="Normal"/>
    <w:rsid w:val="006051B3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پيوستها"/>
    <w:basedOn w:val="Normal"/>
    <w:qFormat/>
    <w:rsid w:val="006051B3"/>
    <w:pPr>
      <w:bidi/>
      <w:spacing w:after="200" w:line="276" w:lineRule="auto"/>
      <w:jc w:val="center"/>
    </w:pPr>
    <w:rPr>
      <w:rFonts w:ascii="B Mitra" w:hAnsi="B Mitra" w:cs="B Mitra"/>
      <w:b/>
      <w:bCs/>
      <w:sz w:val="52"/>
      <w:szCs w:val="5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A43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rtl="1">
              <a:defRPr lang="en-US">
                <a:cs typeface="B Zar" pitchFamily="2" charset="-78"/>
              </a:defRPr>
            </a:pPr>
            <a:r>
              <a:rPr lang="fa-IR" sz="1100">
                <a:cs typeface="B Zar" pitchFamily="2" charset="-78"/>
              </a:rPr>
              <a:t>زیرساخت‌های مدیریت دانش </a:t>
            </a:r>
          </a:p>
        </c:rich>
      </c:tx>
      <c:layout>
        <c:manualLayout>
          <c:xMode val="edge"/>
          <c:yMode val="edge"/>
          <c:x val="0.13101490006056934"/>
          <c:y val="5.494367891513620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076923076923173"/>
          <c:y val="0.23170166229221348"/>
          <c:w val="0.56957932566121539"/>
          <c:h val="0.50246555118110237"/>
        </c:manualLayout>
      </c:layout>
      <c:lineChart>
        <c:grouping val="stacked"/>
        <c:varyColors val="0"/>
        <c:ser>
          <c:idx val="0"/>
          <c:order val="0"/>
          <c:tx>
            <c:v>زیرساخت های مدیریت دانش </c:v>
          </c:tx>
          <c:cat>
            <c:strRef>
              <c:f>Sheet1!$B$4:$G$4</c:f>
              <c:strCache>
                <c:ptCount val="6"/>
                <c:pt idx="0">
                  <c:v>فرهنگ سازمانی</c:v>
                </c:pt>
                <c:pt idx="1">
                  <c:v>فناوری اطلاعات و ارتباطات</c:v>
                </c:pt>
                <c:pt idx="2">
                  <c:v>منابع انسانی</c:v>
                </c:pt>
                <c:pt idx="3">
                  <c:v>استراتژی سازمانی</c:v>
                </c:pt>
                <c:pt idx="4">
                  <c:v>فرایندها</c:v>
                </c:pt>
                <c:pt idx="5">
                  <c:v>بودجه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11.5</c:v>
                </c:pt>
                <c:pt idx="1">
                  <c:v>22.610000000000031</c:v>
                </c:pt>
                <c:pt idx="2">
                  <c:v>25.43</c:v>
                </c:pt>
                <c:pt idx="3">
                  <c:v>27.5</c:v>
                </c:pt>
                <c:pt idx="4">
                  <c:v>28.9</c:v>
                </c:pt>
                <c:pt idx="5">
                  <c:v>39.86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58-47B8-9674-2EFD8B8DFC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2108816"/>
        <c:axId val="402112176"/>
      </c:lineChart>
      <c:catAx>
        <c:axId val="40210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600">
                <a:cs typeface="B Zar" pitchFamily="2" charset="-78"/>
              </a:defRPr>
            </a:pPr>
            <a:endParaRPr lang="en-US"/>
          </a:p>
        </c:txPr>
        <c:crossAx val="402112176"/>
        <c:crosses val="autoZero"/>
        <c:auto val="1"/>
        <c:lblAlgn val="ctr"/>
        <c:lblOffset val="100"/>
        <c:noMultiLvlLbl val="0"/>
      </c:catAx>
      <c:valAx>
        <c:axId val="4021121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40210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08039191680678"/>
          <c:y val="0.43690999562555094"/>
          <c:w val="0.34689265536723557"/>
          <c:h val="0.29351748143781864"/>
        </c:manualLayout>
      </c:layout>
      <c:overlay val="0"/>
      <c:txPr>
        <a:bodyPr/>
        <a:lstStyle/>
        <a:p>
          <a:pPr>
            <a:defRPr lang="en-US">
              <a:cs typeface="B Zar" pitchFamily="2" charset="-78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0.16667</cdr:y>
    </cdr:from>
    <cdr:to>
      <cdr:x>0.09846</cdr:x>
      <cdr:y>0.86979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0" y="304800"/>
          <a:ext cx="304800" cy="12858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fa-IR" sz="800">
              <a:solidFill>
                <a:schemeClr val="tx1"/>
              </a:solidFill>
              <a:cs typeface="B Badr" pitchFamily="2" charset="-78"/>
            </a:rPr>
            <a:t>50</a:t>
          </a:r>
        </a:p>
        <a:p xmlns:a="http://schemas.openxmlformats.org/drawingml/2006/main">
          <a:r>
            <a:rPr lang="fa-IR" sz="800">
              <a:solidFill>
                <a:schemeClr val="tx1"/>
              </a:solidFill>
              <a:cs typeface="B Badr" pitchFamily="2" charset="-78"/>
            </a:rPr>
            <a:t>40</a:t>
          </a:r>
        </a:p>
        <a:p xmlns:a="http://schemas.openxmlformats.org/drawingml/2006/main">
          <a:r>
            <a:rPr lang="fa-IR" sz="800">
              <a:solidFill>
                <a:schemeClr val="tx1"/>
              </a:solidFill>
              <a:cs typeface="B Badr" pitchFamily="2" charset="-78"/>
            </a:rPr>
            <a:t>30</a:t>
          </a:r>
        </a:p>
        <a:p xmlns:a="http://schemas.openxmlformats.org/drawingml/2006/main">
          <a:r>
            <a:rPr lang="fa-IR" sz="800">
              <a:solidFill>
                <a:schemeClr val="tx1"/>
              </a:solidFill>
              <a:cs typeface="B Badr" pitchFamily="2" charset="-78"/>
            </a:rPr>
            <a:t>20</a:t>
          </a:r>
        </a:p>
        <a:p xmlns:a="http://schemas.openxmlformats.org/drawingml/2006/main">
          <a:r>
            <a:rPr lang="fa-IR" sz="800">
              <a:solidFill>
                <a:schemeClr val="tx1"/>
              </a:solidFill>
              <a:cs typeface="B Badr" pitchFamily="2" charset="-78"/>
            </a:rPr>
            <a:t>10</a:t>
          </a:r>
        </a:p>
        <a:p xmlns:a="http://schemas.openxmlformats.org/drawingml/2006/main">
          <a:r>
            <a:rPr lang="fa-IR" sz="800">
              <a:solidFill>
                <a:schemeClr val="tx1"/>
              </a:solidFill>
              <a:cs typeface="B Badr" pitchFamily="2" charset="-78"/>
            </a:rPr>
            <a:t>0</a:t>
          </a:r>
          <a:endParaRPr lang="en-US" sz="800">
            <a:solidFill>
              <a:schemeClr val="tx1"/>
            </a:solidFill>
            <a:cs typeface="B Badr" pitchFamily="2" charset="-7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F5DE-ECE8-4DF9-8843-C1A48ABC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Ghazisaeedi</dc:creator>
  <cp:lastModifiedBy>Ahmadi, Omid</cp:lastModifiedBy>
  <cp:revision>2</cp:revision>
  <cp:lastPrinted>2015-11-22T13:00:00Z</cp:lastPrinted>
  <dcterms:created xsi:type="dcterms:W3CDTF">2025-10-04T07:43:00Z</dcterms:created>
  <dcterms:modified xsi:type="dcterms:W3CDTF">2025-10-04T07:43:00Z</dcterms:modified>
</cp:coreProperties>
</file>